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4E5B2EAD" wp14:editId="1B1A7A4B">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4F5769" w:rsidP="00C02D9C">
      <w:pPr>
        <w:jc w:val="center"/>
        <w:rPr>
          <w:rFonts w:ascii="Times New Roman" w:hAnsi="Times New Roman" w:cs="Times New Roman"/>
          <w:b/>
          <w:sz w:val="32"/>
          <w:szCs w:val="32"/>
        </w:rPr>
      </w:pPr>
      <w:r>
        <w:rPr>
          <w:rFonts w:ascii="Times New Roman" w:hAnsi="Times New Roman" w:cs="Times New Roman"/>
          <w:b/>
          <w:sz w:val="32"/>
          <w:szCs w:val="32"/>
        </w:rPr>
        <w:t>ВЫПУСК 7</w:t>
      </w:r>
      <w:r w:rsidR="00C02D9C">
        <w:rPr>
          <w:rFonts w:ascii="Times New Roman" w:hAnsi="Times New Roman" w:cs="Times New Roman"/>
          <w:b/>
          <w:sz w:val="32"/>
          <w:szCs w:val="32"/>
        </w:rPr>
        <w:t xml:space="preserve"> (</w:t>
      </w:r>
      <w:r>
        <w:rPr>
          <w:rFonts w:ascii="Times New Roman" w:hAnsi="Times New Roman" w:cs="Times New Roman"/>
          <w:b/>
          <w:sz w:val="32"/>
          <w:szCs w:val="32"/>
        </w:rPr>
        <w:t>июл</w:t>
      </w:r>
      <w:r w:rsidR="008E7BF5">
        <w:rPr>
          <w:rFonts w:ascii="Times New Roman" w:hAnsi="Times New Roman" w:cs="Times New Roman"/>
          <w:b/>
          <w:sz w:val="32"/>
          <w:szCs w:val="32"/>
        </w:rPr>
        <w:t>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B4634B" w:rsidP="00C02D9C">
      <w:pPr>
        <w:jc w:val="center"/>
        <w:rPr>
          <w:rFonts w:ascii="Times New Roman" w:hAnsi="Times New Roman" w:cs="Times New Roman"/>
          <w:sz w:val="28"/>
          <w:szCs w:val="28"/>
        </w:rPr>
      </w:pPr>
      <w:r w:rsidRPr="00B4634B">
        <w:rPr>
          <w:rFonts w:ascii="Times New Roman" w:hAnsi="Times New Roman" w:cs="Times New Roman"/>
          <w:sz w:val="28"/>
          <w:szCs w:val="28"/>
        </w:rPr>
        <w:t>2018</w:t>
      </w:r>
    </w:p>
    <w:sdt>
      <w:sdtPr>
        <w:rPr>
          <w:rFonts w:asciiTheme="minorHAnsi" w:eastAsiaTheme="minorHAnsi" w:hAnsiTheme="minorHAnsi" w:cstheme="minorBidi"/>
          <w:b w:val="0"/>
          <w:bCs w:val="0"/>
          <w:color w:val="auto"/>
          <w:sz w:val="22"/>
          <w:szCs w:val="22"/>
          <w:lang w:eastAsia="en-US"/>
        </w:rPr>
        <w:id w:val="-941760066"/>
        <w:docPartObj>
          <w:docPartGallery w:val="Table of Contents"/>
          <w:docPartUnique/>
        </w:docPartObj>
      </w:sdtPr>
      <w:sdtEndPr/>
      <w:sdtContent>
        <w:p w:rsidR="00176E54" w:rsidRDefault="00176E54">
          <w:pPr>
            <w:pStyle w:val="a5"/>
          </w:pPr>
          <w:r>
            <w:t>Оглавление</w:t>
          </w:r>
        </w:p>
        <w:p w:rsidR="00B94AE7" w:rsidRDefault="00176E54">
          <w:pPr>
            <w:pStyle w:val="11"/>
            <w:rPr>
              <w:rFonts w:eastAsiaTheme="minorEastAsia"/>
              <w:b w:val="0"/>
              <w:bCs w:val="0"/>
              <w:noProof/>
              <w:sz w:val="22"/>
              <w:szCs w:val="22"/>
              <w:lang w:eastAsia="ru-RU"/>
            </w:rPr>
          </w:pPr>
          <w:r>
            <w:fldChar w:fldCharType="begin"/>
          </w:r>
          <w:r>
            <w:instrText xml:space="preserve"> TOC \o "1-3" \h \z \u </w:instrText>
          </w:r>
          <w:r>
            <w:fldChar w:fldCharType="separate"/>
          </w:r>
          <w:hyperlink w:anchor="_Toc520889209" w:history="1">
            <w:r w:rsidR="00B94AE7" w:rsidRPr="00060481">
              <w:rPr>
                <w:rStyle w:val="a6"/>
                <w:noProof/>
              </w:rPr>
              <w:t>Выбираем Губернатора на том избирательном участке, где удобно</w:t>
            </w:r>
            <w:r w:rsidR="00B94AE7">
              <w:rPr>
                <w:noProof/>
                <w:webHidden/>
              </w:rPr>
              <w:tab/>
            </w:r>
            <w:r w:rsidR="00B94AE7">
              <w:rPr>
                <w:noProof/>
                <w:webHidden/>
              </w:rPr>
              <w:fldChar w:fldCharType="begin"/>
            </w:r>
            <w:r w:rsidR="00B94AE7">
              <w:rPr>
                <w:noProof/>
                <w:webHidden/>
              </w:rPr>
              <w:instrText xml:space="preserve"> PAGEREF _Toc520889209 \h </w:instrText>
            </w:r>
            <w:r w:rsidR="00B94AE7">
              <w:rPr>
                <w:noProof/>
                <w:webHidden/>
              </w:rPr>
            </w:r>
            <w:r w:rsidR="00B94AE7">
              <w:rPr>
                <w:noProof/>
                <w:webHidden/>
              </w:rPr>
              <w:fldChar w:fldCharType="separate"/>
            </w:r>
            <w:r w:rsidR="00B94AE7">
              <w:rPr>
                <w:noProof/>
                <w:webHidden/>
              </w:rPr>
              <w:t>3</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0" w:history="1">
            <w:r w:rsidR="00B94AE7" w:rsidRPr="00060481">
              <w:rPr>
                <w:rStyle w:val="a6"/>
                <w:noProof/>
              </w:rPr>
              <w:t>Выплаты после смерти застрахованного в ПФР лица</w:t>
            </w:r>
            <w:r w:rsidR="00B94AE7">
              <w:rPr>
                <w:noProof/>
                <w:webHidden/>
              </w:rPr>
              <w:tab/>
            </w:r>
            <w:r w:rsidR="00B94AE7">
              <w:rPr>
                <w:noProof/>
                <w:webHidden/>
              </w:rPr>
              <w:fldChar w:fldCharType="begin"/>
            </w:r>
            <w:r w:rsidR="00B94AE7">
              <w:rPr>
                <w:noProof/>
                <w:webHidden/>
              </w:rPr>
              <w:instrText xml:space="preserve"> PAGEREF _Toc520889210 \h </w:instrText>
            </w:r>
            <w:r w:rsidR="00B94AE7">
              <w:rPr>
                <w:noProof/>
                <w:webHidden/>
              </w:rPr>
            </w:r>
            <w:r w:rsidR="00B94AE7">
              <w:rPr>
                <w:noProof/>
                <w:webHidden/>
              </w:rPr>
              <w:fldChar w:fldCharType="separate"/>
            </w:r>
            <w:r w:rsidR="00B94AE7">
              <w:rPr>
                <w:noProof/>
                <w:webHidden/>
              </w:rPr>
              <w:t>4</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1" w:history="1">
            <w:r w:rsidR="00B94AE7" w:rsidRPr="00060481">
              <w:rPr>
                <w:rStyle w:val="a6"/>
                <w:noProof/>
              </w:rPr>
              <w:t>Госуслуги – новые возможности</w:t>
            </w:r>
            <w:r w:rsidR="00B94AE7">
              <w:rPr>
                <w:noProof/>
                <w:webHidden/>
              </w:rPr>
              <w:tab/>
            </w:r>
            <w:r w:rsidR="00B94AE7">
              <w:rPr>
                <w:noProof/>
                <w:webHidden/>
              </w:rPr>
              <w:fldChar w:fldCharType="begin"/>
            </w:r>
            <w:r w:rsidR="00B94AE7">
              <w:rPr>
                <w:noProof/>
                <w:webHidden/>
              </w:rPr>
              <w:instrText xml:space="preserve"> PAGEREF _Toc520889211 \h </w:instrText>
            </w:r>
            <w:r w:rsidR="00B94AE7">
              <w:rPr>
                <w:noProof/>
                <w:webHidden/>
              </w:rPr>
            </w:r>
            <w:r w:rsidR="00B94AE7">
              <w:rPr>
                <w:noProof/>
                <w:webHidden/>
              </w:rPr>
              <w:fldChar w:fldCharType="separate"/>
            </w:r>
            <w:r w:rsidR="00B94AE7">
              <w:rPr>
                <w:noProof/>
                <w:webHidden/>
              </w:rPr>
              <w:t>5</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2" w:history="1">
            <w:r w:rsidR="00B94AE7" w:rsidRPr="00060481">
              <w:rPr>
                <w:rStyle w:val="a6"/>
                <w:noProof/>
              </w:rPr>
              <w:t>Изменения в Федеральный закон «О противодействии терроризму»</w:t>
            </w:r>
            <w:r w:rsidR="00B94AE7">
              <w:rPr>
                <w:noProof/>
                <w:webHidden/>
              </w:rPr>
              <w:tab/>
            </w:r>
            <w:r w:rsidR="00B94AE7">
              <w:rPr>
                <w:noProof/>
                <w:webHidden/>
              </w:rPr>
              <w:fldChar w:fldCharType="begin"/>
            </w:r>
            <w:r w:rsidR="00B94AE7">
              <w:rPr>
                <w:noProof/>
                <w:webHidden/>
              </w:rPr>
              <w:instrText xml:space="preserve"> PAGEREF _Toc520889212 \h </w:instrText>
            </w:r>
            <w:r w:rsidR="00B94AE7">
              <w:rPr>
                <w:noProof/>
                <w:webHidden/>
              </w:rPr>
            </w:r>
            <w:r w:rsidR="00B94AE7">
              <w:rPr>
                <w:noProof/>
                <w:webHidden/>
              </w:rPr>
              <w:fldChar w:fldCharType="separate"/>
            </w:r>
            <w:r w:rsidR="00B94AE7">
              <w:rPr>
                <w:noProof/>
                <w:webHidden/>
              </w:rPr>
              <w:t>5</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3" w:history="1">
            <w:r w:rsidR="00B94AE7" w:rsidRPr="00060481">
              <w:rPr>
                <w:rStyle w:val="a6"/>
                <w:noProof/>
              </w:rPr>
              <w:t>Интересы собственников</w:t>
            </w:r>
            <w:r w:rsidR="00B94AE7">
              <w:rPr>
                <w:noProof/>
                <w:webHidden/>
              </w:rPr>
              <w:tab/>
            </w:r>
            <w:r w:rsidR="00B94AE7">
              <w:rPr>
                <w:noProof/>
                <w:webHidden/>
              </w:rPr>
              <w:fldChar w:fldCharType="begin"/>
            </w:r>
            <w:r w:rsidR="00B94AE7">
              <w:rPr>
                <w:noProof/>
                <w:webHidden/>
              </w:rPr>
              <w:instrText xml:space="preserve"> PAGEREF _Toc520889213 \h </w:instrText>
            </w:r>
            <w:r w:rsidR="00B94AE7">
              <w:rPr>
                <w:noProof/>
                <w:webHidden/>
              </w:rPr>
            </w:r>
            <w:r w:rsidR="00B94AE7">
              <w:rPr>
                <w:noProof/>
                <w:webHidden/>
              </w:rPr>
              <w:fldChar w:fldCharType="separate"/>
            </w:r>
            <w:r w:rsidR="00B94AE7">
              <w:rPr>
                <w:noProof/>
                <w:webHidden/>
              </w:rPr>
              <w:t>6</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4" w:history="1">
            <w:r w:rsidR="00B94AE7" w:rsidRPr="00060481">
              <w:rPr>
                <w:rStyle w:val="a6"/>
                <w:noProof/>
              </w:rPr>
              <w:t>Каникулы с пользой</w:t>
            </w:r>
            <w:r w:rsidR="00B94AE7">
              <w:rPr>
                <w:noProof/>
                <w:webHidden/>
              </w:rPr>
              <w:tab/>
            </w:r>
            <w:r w:rsidR="00B94AE7">
              <w:rPr>
                <w:noProof/>
                <w:webHidden/>
              </w:rPr>
              <w:fldChar w:fldCharType="begin"/>
            </w:r>
            <w:r w:rsidR="00B94AE7">
              <w:rPr>
                <w:noProof/>
                <w:webHidden/>
              </w:rPr>
              <w:instrText xml:space="preserve"> PAGEREF _Toc520889214 \h </w:instrText>
            </w:r>
            <w:r w:rsidR="00B94AE7">
              <w:rPr>
                <w:noProof/>
                <w:webHidden/>
              </w:rPr>
            </w:r>
            <w:r w:rsidR="00B94AE7">
              <w:rPr>
                <w:noProof/>
                <w:webHidden/>
              </w:rPr>
              <w:fldChar w:fldCharType="separate"/>
            </w:r>
            <w:r w:rsidR="00B94AE7">
              <w:rPr>
                <w:noProof/>
                <w:webHidden/>
              </w:rPr>
              <w:t>7</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5" w:history="1">
            <w:r w:rsidR="00B94AE7" w:rsidRPr="00060481">
              <w:rPr>
                <w:rStyle w:val="a6"/>
                <w:noProof/>
              </w:rPr>
              <w:t>Коллектор, ты мне не звони!</w:t>
            </w:r>
            <w:r w:rsidR="00B94AE7">
              <w:rPr>
                <w:noProof/>
                <w:webHidden/>
              </w:rPr>
              <w:tab/>
            </w:r>
            <w:r w:rsidR="00B94AE7">
              <w:rPr>
                <w:noProof/>
                <w:webHidden/>
              </w:rPr>
              <w:fldChar w:fldCharType="begin"/>
            </w:r>
            <w:r w:rsidR="00B94AE7">
              <w:rPr>
                <w:noProof/>
                <w:webHidden/>
              </w:rPr>
              <w:instrText xml:space="preserve"> PAGEREF _Toc520889215 \h </w:instrText>
            </w:r>
            <w:r w:rsidR="00B94AE7">
              <w:rPr>
                <w:noProof/>
                <w:webHidden/>
              </w:rPr>
            </w:r>
            <w:r w:rsidR="00B94AE7">
              <w:rPr>
                <w:noProof/>
                <w:webHidden/>
              </w:rPr>
              <w:fldChar w:fldCharType="separate"/>
            </w:r>
            <w:r w:rsidR="00B94AE7">
              <w:rPr>
                <w:noProof/>
                <w:webHidden/>
              </w:rPr>
              <w:t>9</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6" w:history="1">
            <w:r w:rsidR="00B94AE7" w:rsidRPr="00060481">
              <w:rPr>
                <w:rStyle w:val="a6"/>
                <w:noProof/>
              </w:rPr>
              <w:t>Коррупции – бой!</w:t>
            </w:r>
            <w:r w:rsidR="00B94AE7">
              <w:rPr>
                <w:noProof/>
                <w:webHidden/>
              </w:rPr>
              <w:tab/>
            </w:r>
            <w:r w:rsidR="00B94AE7">
              <w:rPr>
                <w:noProof/>
                <w:webHidden/>
              </w:rPr>
              <w:fldChar w:fldCharType="begin"/>
            </w:r>
            <w:r w:rsidR="00B94AE7">
              <w:rPr>
                <w:noProof/>
                <w:webHidden/>
              </w:rPr>
              <w:instrText xml:space="preserve"> PAGEREF _Toc520889216 \h </w:instrText>
            </w:r>
            <w:r w:rsidR="00B94AE7">
              <w:rPr>
                <w:noProof/>
                <w:webHidden/>
              </w:rPr>
            </w:r>
            <w:r w:rsidR="00B94AE7">
              <w:rPr>
                <w:noProof/>
                <w:webHidden/>
              </w:rPr>
              <w:fldChar w:fldCharType="separate"/>
            </w:r>
            <w:r w:rsidR="00B94AE7">
              <w:rPr>
                <w:noProof/>
                <w:webHidden/>
              </w:rPr>
              <w:t>13</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7" w:history="1">
            <w:r w:rsidR="00B94AE7" w:rsidRPr="00060481">
              <w:rPr>
                <w:rStyle w:val="a6"/>
                <w:noProof/>
              </w:rPr>
              <w:t>Миграционный пункт отдела полиции № 4 «Краснообский» МО МВД России «Новосибирский» информирует:</w:t>
            </w:r>
            <w:r w:rsidR="00B94AE7">
              <w:rPr>
                <w:noProof/>
                <w:webHidden/>
              </w:rPr>
              <w:tab/>
            </w:r>
            <w:r w:rsidR="00B94AE7">
              <w:rPr>
                <w:noProof/>
                <w:webHidden/>
              </w:rPr>
              <w:fldChar w:fldCharType="begin"/>
            </w:r>
            <w:r w:rsidR="00B94AE7">
              <w:rPr>
                <w:noProof/>
                <w:webHidden/>
              </w:rPr>
              <w:instrText xml:space="preserve"> PAGEREF _Toc520889217 \h </w:instrText>
            </w:r>
            <w:r w:rsidR="00B94AE7">
              <w:rPr>
                <w:noProof/>
                <w:webHidden/>
              </w:rPr>
            </w:r>
            <w:r w:rsidR="00B94AE7">
              <w:rPr>
                <w:noProof/>
                <w:webHidden/>
              </w:rPr>
              <w:fldChar w:fldCharType="separate"/>
            </w:r>
            <w:r w:rsidR="00B94AE7">
              <w:rPr>
                <w:noProof/>
                <w:webHidden/>
              </w:rPr>
              <w:t>13</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8" w:history="1">
            <w:r w:rsidR="00B94AE7" w:rsidRPr="00060481">
              <w:rPr>
                <w:rStyle w:val="a6"/>
                <w:noProof/>
              </w:rPr>
              <w:t>Минус шесть соток</w:t>
            </w:r>
            <w:r w:rsidR="00B94AE7">
              <w:rPr>
                <w:noProof/>
                <w:webHidden/>
              </w:rPr>
              <w:tab/>
            </w:r>
            <w:r w:rsidR="00B94AE7">
              <w:rPr>
                <w:noProof/>
                <w:webHidden/>
              </w:rPr>
              <w:fldChar w:fldCharType="begin"/>
            </w:r>
            <w:r w:rsidR="00B94AE7">
              <w:rPr>
                <w:noProof/>
                <w:webHidden/>
              </w:rPr>
              <w:instrText xml:space="preserve"> PAGEREF _Toc520889218 \h </w:instrText>
            </w:r>
            <w:r w:rsidR="00B94AE7">
              <w:rPr>
                <w:noProof/>
                <w:webHidden/>
              </w:rPr>
            </w:r>
            <w:r w:rsidR="00B94AE7">
              <w:rPr>
                <w:noProof/>
                <w:webHidden/>
              </w:rPr>
              <w:fldChar w:fldCharType="separate"/>
            </w:r>
            <w:r w:rsidR="00B94AE7">
              <w:rPr>
                <w:noProof/>
                <w:webHidden/>
              </w:rPr>
              <w:t>14</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19" w:history="1">
            <w:r w:rsidR="00B94AE7" w:rsidRPr="00060481">
              <w:rPr>
                <w:rStyle w:val="a6"/>
                <w:noProof/>
              </w:rPr>
              <w:t>Нарушили ваши права? Звоните!</w:t>
            </w:r>
            <w:r w:rsidR="00B94AE7">
              <w:rPr>
                <w:noProof/>
                <w:webHidden/>
              </w:rPr>
              <w:tab/>
            </w:r>
            <w:r w:rsidR="00B94AE7">
              <w:rPr>
                <w:noProof/>
                <w:webHidden/>
              </w:rPr>
              <w:fldChar w:fldCharType="begin"/>
            </w:r>
            <w:r w:rsidR="00B94AE7">
              <w:rPr>
                <w:noProof/>
                <w:webHidden/>
              </w:rPr>
              <w:instrText xml:space="preserve"> PAGEREF _Toc520889219 \h </w:instrText>
            </w:r>
            <w:r w:rsidR="00B94AE7">
              <w:rPr>
                <w:noProof/>
                <w:webHidden/>
              </w:rPr>
            </w:r>
            <w:r w:rsidR="00B94AE7">
              <w:rPr>
                <w:noProof/>
                <w:webHidden/>
              </w:rPr>
              <w:fldChar w:fldCharType="separate"/>
            </w:r>
            <w:r w:rsidR="00B94AE7">
              <w:rPr>
                <w:noProof/>
                <w:webHidden/>
              </w:rPr>
              <w:t>15</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20" w:history="1">
            <w:r w:rsidR="00B94AE7" w:rsidRPr="00060481">
              <w:rPr>
                <w:rStyle w:val="a6"/>
                <w:noProof/>
              </w:rPr>
              <w:t>Не доверяй и проверяй</w:t>
            </w:r>
            <w:r w:rsidR="00B94AE7">
              <w:rPr>
                <w:noProof/>
                <w:webHidden/>
              </w:rPr>
              <w:tab/>
            </w:r>
            <w:r w:rsidR="00B94AE7">
              <w:rPr>
                <w:noProof/>
                <w:webHidden/>
              </w:rPr>
              <w:fldChar w:fldCharType="begin"/>
            </w:r>
            <w:r w:rsidR="00B94AE7">
              <w:rPr>
                <w:noProof/>
                <w:webHidden/>
              </w:rPr>
              <w:instrText xml:space="preserve"> PAGEREF _Toc520889220 \h </w:instrText>
            </w:r>
            <w:r w:rsidR="00B94AE7">
              <w:rPr>
                <w:noProof/>
                <w:webHidden/>
              </w:rPr>
            </w:r>
            <w:r w:rsidR="00B94AE7">
              <w:rPr>
                <w:noProof/>
                <w:webHidden/>
              </w:rPr>
              <w:fldChar w:fldCharType="separate"/>
            </w:r>
            <w:r w:rsidR="00B94AE7">
              <w:rPr>
                <w:noProof/>
                <w:webHidden/>
              </w:rPr>
              <w:t>15</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21" w:history="1">
            <w:r w:rsidR="00B94AE7" w:rsidRPr="00060481">
              <w:rPr>
                <w:rStyle w:val="a6"/>
                <w:noProof/>
              </w:rPr>
              <w:t>Необязательно к исполнению</w:t>
            </w:r>
            <w:r w:rsidR="00B94AE7">
              <w:rPr>
                <w:noProof/>
                <w:webHidden/>
              </w:rPr>
              <w:tab/>
            </w:r>
            <w:r w:rsidR="00B94AE7">
              <w:rPr>
                <w:noProof/>
                <w:webHidden/>
              </w:rPr>
              <w:fldChar w:fldCharType="begin"/>
            </w:r>
            <w:r w:rsidR="00B94AE7">
              <w:rPr>
                <w:noProof/>
                <w:webHidden/>
              </w:rPr>
              <w:instrText xml:space="preserve"> PAGEREF _Toc520889221 \h </w:instrText>
            </w:r>
            <w:r w:rsidR="00B94AE7">
              <w:rPr>
                <w:noProof/>
                <w:webHidden/>
              </w:rPr>
            </w:r>
            <w:r w:rsidR="00B94AE7">
              <w:rPr>
                <w:noProof/>
                <w:webHidden/>
              </w:rPr>
              <w:fldChar w:fldCharType="separate"/>
            </w:r>
            <w:r w:rsidR="00B94AE7">
              <w:rPr>
                <w:noProof/>
                <w:webHidden/>
              </w:rPr>
              <w:t>17</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22" w:history="1">
            <w:r w:rsidR="00B94AE7" w:rsidRPr="00060481">
              <w:rPr>
                <w:rStyle w:val="a6"/>
                <w:noProof/>
              </w:rPr>
              <w:t>Пестициды в законе</w:t>
            </w:r>
            <w:r w:rsidR="00B94AE7">
              <w:rPr>
                <w:noProof/>
                <w:webHidden/>
              </w:rPr>
              <w:tab/>
            </w:r>
            <w:r w:rsidR="00B94AE7">
              <w:rPr>
                <w:noProof/>
                <w:webHidden/>
              </w:rPr>
              <w:fldChar w:fldCharType="begin"/>
            </w:r>
            <w:r w:rsidR="00B94AE7">
              <w:rPr>
                <w:noProof/>
                <w:webHidden/>
              </w:rPr>
              <w:instrText xml:space="preserve"> PAGEREF _Toc520889222 \h </w:instrText>
            </w:r>
            <w:r w:rsidR="00B94AE7">
              <w:rPr>
                <w:noProof/>
                <w:webHidden/>
              </w:rPr>
            </w:r>
            <w:r w:rsidR="00B94AE7">
              <w:rPr>
                <w:noProof/>
                <w:webHidden/>
              </w:rPr>
              <w:fldChar w:fldCharType="separate"/>
            </w:r>
            <w:r w:rsidR="00B94AE7">
              <w:rPr>
                <w:noProof/>
                <w:webHidden/>
              </w:rPr>
              <w:t>18</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23" w:history="1">
            <w:r w:rsidR="00B94AE7" w:rsidRPr="00060481">
              <w:rPr>
                <w:rStyle w:val="a6"/>
                <w:noProof/>
              </w:rPr>
              <w:t>Санаторно-курортное лечение в реабилитации инвалидов</w:t>
            </w:r>
            <w:r w:rsidR="00B94AE7">
              <w:rPr>
                <w:noProof/>
                <w:webHidden/>
              </w:rPr>
              <w:tab/>
            </w:r>
            <w:r w:rsidR="00B94AE7">
              <w:rPr>
                <w:noProof/>
                <w:webHidden/>
              </w:rPr>
              <w:fldChar w:fldCharType="begin"/>
            </w:r>
            <w:r w:rsidR="00B94AE7">
              <w:rPr>
                <w:noProof/>
                <w:webHidden/>
              </w:rPr>
              <w:instrText xml:space="preserve"> PAGEREF _Toc520889223 \h </w:instrText>
            </w:r>
            <w:r w:rsidR="00B94AE7">
              <w:rPr>
                <w:noProof/>
                <w:webHidden/>
              </w:rPr>
            </w:r>
            <w:r w:rsidR="00B94AE7">
              <w:rPr>
                <w:noProof/>
                <w:webHidden/>
              </w:rPr>
              <w:fldChar w:fldCharType="separate"/>
            </w:r>
            <w:r w:rsidR="00B94AE7">
              <w:rPr>
                <w:noProof/>
                <w:webHidden/>
              </w:rPr>
              <w:t>19</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24" w:history="1">
            <w:r w:rsidR="00B94AE7" w:rsidRPr="00060481">
              <w:rPr>
                <w:rStyle w:val="a6"/>
                <w:noProof/>
              </w:rPr>
              <w:t>Стимул пойти в депутаты</w:t>
            </w:r>
            <w:r w:rsidR="00B94AE7">
              <w:rPr>
                <w:noProof/>
                <w:webHidden/>
              </w:rPr>
              <w:tab/>
            </w:r>
            <w:r w:rsidR="00B94AE7">
              <w:rPr>
                <w:noProof/>
                <w:webHidden/>
              </w:rPr>
              <w:fldChar w:fldCharType="begin"/>
            </w:r>
            <w:r w:rsidR="00B94AE7">
              <w:rPr>
                <w:noProof/>
                <w:webHidden/>
              </w:rPr>
              <w:instrText xml:space="preserve"> PAGEREF _Toc520889224 \h </w:instrText>
            </w:r>
            <w:r w:rsidR="00B94AE7">
              <w:rPr>
                <w:noProof/>
                <w:webHidden/>
              </w:rPr>
            </w:r>
            <w:r w:rsidR="00B94AE7">
              <w:rPr>
                <w:noProof/>
                <w:webHidden/>
              </w:rPr>
              <w:fldChar w:fldCharType="separate"/>
            </w:r>
            <w:r w:rsidR="00B94AE7">
              <w:rPr>
                <w:noProof/>
                <w:webHidden/>
              </w:rPr>
              <w:t>20</w:t>
            </w:r>
            <w:r w:rsidR="00B94AE7">
              <w:rPr>
                <w:noProof/>
                <w:webHidden/>
              </w:rPr>
              <w:fldChar w:fldCharType="end"/>
            </w:r>
          </w:hyperlink>
        </w:p>
        <w:p w:rsidR="00B94AE7" w:rsidRDefault="00871819">
          <w:pPr>
            <w:pStyle w:val="11"/>
            <w:rPr>
              <w:rFonts w:eastAsiaTheme="minorEastAsia"/>
              <w:b w:val="0"/>
              <w:bCs w:val="0"/>
              <w:noProof/>
              <w:sz w:val="22"/>
              <w:szCs w:val="22"/>
              <w:lang w:eastAsia="ru-RU"/>
            </w:rPr>
          </w:pPr>
          <w:hyperlink w:anchor="_Toc520889225" w:history="1">
            <w:r w:rsidR="00B94AE7" w:rsidRPr="00060481">
              <w:rPr>
                <w:rStyle w:val="a6"/>
                <w:noProof/>
              </w:rPr>
              <w:t>ЦБ предупредил о новых злоупотреблениях микрокредиторов</w:t>
            </w:r>
            <w:r w:rsidR="00B94AE7">
              <w:rPr>
                <w:noProof/>
                <w:webHidden/>
              </w:rPr>
              <w:tab/>
            </w:r>
            <w:r w:rsidR="00B94AE7">
              <w:rPr>
                <w:noProof/>
                <w:webHidden/>
              </w:rPr>
              <w:fldChar w:fldCharType="begin"/>
            </w:r>
            <w:r w:rsidR="00B94AE7">
              <w:rPr>
                <w:noProof/>
                <w:webHidden/>
              </w:rPr>
              <w:instrText xml:space="preserve"> PAGEREF _Toc520889225 \h </w:instrText>
            </w:r>
            <w:r w:rsidR="00B94AE7">
              <w:rPr>
                <w:noProof/>
                <w:webHidden/>
              </w:rPr>
            </w:r>
            <w:r w:rsidR="00B94AE7">
              <w:rPr>
                <w:noProof/>
                <w:webHidden/>
              </w:rPr>
              <w:fldChar w:fldCharType="separate"/>
            </w:r>
            <w:r w:rsidR="00B94AE7">
              <w:rPr>
                <w:noProof/>
                <w:webHidden/>
              </w:rPr>
              <w:t>21</w:t>
            </w:r>
            <w:r w:rsidR="00B94AE7">
              <w:rPr>
                <w:noProof/>
                <w:webHidden/>
              </w:rPr>
              <w:fldChar w:fldCharType="end"/>
            </w:r>
          </w:hyperlink>
        </w:p>
        <w:p w:rsidR="00176E54" w:rsidRDefault="00176E54">
          <w:r>
            <w:rPr>
              <w:b/>
              <w:bCs/>
            </w:rPr>
            <w:fldChar w:fldCharType="end"/>
          </w:r>
        </w:p>
      </w:sdtContent>
    </w:sdt>
    <w:p w:rsidR="007E5759" w:rsidRDefault="007E5759" w:rsidP="002D3A4D">
      <w:pPr>
        <w:pStyle w:val="1"/>
        <w:spacing w:before="0" w:line="240" w:lineRule="auto"/>
        <w:rPr>
          <w:color w:val="auto"/>
          <w:sz w:val="36"/>
          <w:szCs w:val="36"/>
        </w:rPr>
      </w:pPr>
    </w:p>
    <w:p w:rsidR="00D352F5" w:rsidRDefault="00D352F5" w:rsidP="002D3A4D">
      <w:pPr>
        <w:pStyle w:val="1"/>
        <w:spacing w:before="0" w:line="240" w:lineRule="auto"/>
        <w:rPr>
          <w:color w:val="auto"/>
          <w:sz w:val="36"/>
          <w:szCs w:val="36"/>
        </w:rPr>
      </w:pPr>
    </w:p>
    <w:p w:rsidR="004E5393" w:rsidRDefault="004E5393" w:rsidP="004E5393"/>
    <w:p w:rsidR="004E5393" w:rsidRDefault="004E5393" w:rsidP="004E5393"/>
    <w:p w:rsidR="004E5393" w:rsidRDefault="004E5393" w:rsidP="00DA43E7">
      <w:pPr>
        <w:spacing w:line="240" w:lineRule="auto"/>
      </w:pPr>
    </w:p>
    <w:p w:rsidR="004E5393" w:rsidRDefault="004E5393" w:rsidP="00DA43E7">
      <w:pPr>
        <w:spacing w:line="240" w:lineRule="auto"/>
      </w:pPr>
    </w:p>
    <w:p w:rsidR="00925846" w:rsidRDefault="00925846" w:rsidP="00925846">
      <w:pPr>
        <w:pStyle w:val="1"/>
        <w:spacing w:before="0" w:line="240" w:lineRule="auto"/>
        <w:jc w:val="both"/>
        <w:rPr>
          <w:color w:val="auto"/>
          <w:sz w:val="36"/>
          <w:szCs w:val="36"/>
        </w:rPr>
      </w:pPr>
      <w:bookmarkStart w:id="0" w:name="_Toc520889209"/>
      <w:r>
        <w:rPr>
          <w:color w:val="auto"/>
          <w:sz w:val="36"/>
          <w:szCs w:val="36"/>
        </w:rPr>
        <w:lastRenderedPageBreak/>
        <w:t>Выбираем Губернатора на том избирательном участке, где удобно</w:t>
      </w:r>
      <w:bookmarkEnd w:id="0"/>
    </w:p>
    <w:p w:rsidR="00925846" w:rsidRDefault="00925846" w:rsidP="00925846">
      <w:pPr>
        <w:spacing w:after="0" w:line="240" w:lineRule="auto"/>
      </w:pPr>
    </w:p>
    <w:p w:rsidR="00925846" w:rsidRDefault="00925846" w:rsidP="00925846">
      <w:pPr>
        <w:spacing w:after="0" w:line="240" w:lineRule="auto"/>
        <w:ind w:firstLine="709"/>
        <w:jc w:val="both"/>
        <w:rPr>
          <w:rFonts w:asciiTheme="majorHAnsi" w:hAnsiTheme="majorHAnsi"/>
          <w:sz w:val="24"/>
          <w:szCs w:val="24"/>
        </w:rPr>
      </w:pPr>
      <w:r>
        <w:rPr>
          <w:rFonts w:asciiTheme="majorHAnsi" w:hAnsiTheme="majorHAnsi"/>
          <w:sz w:val="24"/>
          <w:szCs w:val="24"/>
        </w:rPr>
        <w:t>9 сентября 2018 года состоятся выборы Губернатора Новосибирской области. Если в день голосования вы будете в командировке, в санатории, в гостях, в любом месте, далеко от места своей регистрации, вы сможете проголосовать на любом удобном для вас избирательном участке Новосибирской области. Важно только вовремя подать заявление.</w:t>
      </w:r>
    </w:p>
    <w:p w:rsidR="00925846" w:rsidRDefault="00925846" w:rsidP="00925846">
      <w:pPr>
        <w:spacing w:after="0" w:line="240" w:lineRule="auto"/>
        <w:ind w:firstLine="709"/>
        <w:jc w:val="both"/>
        <w:rPr>
          <w:rFonts w:asciiTheme="majorHAnsi" w:hAnsiTheme="majorHAnsi"/>
          <w:sz w:val="24"/>
          <w:szCs w:val="24"/>
        </w:rPr>
      </w:pPr>
      <w:r>
        <w:rPr>
          <w:rFonts w:asciiTheme="majorHAnsi" w:hAnsiTheme="majorHAnsi"/>
          <w:sz w:val="24"/>
          <w:szCs w:val="24"/>
        </w:rPr>
        <w:t>Любой избиратель, зарегистрированный в Новосибирской области, который в день голосования будет находиться вне места своего жительства, может подать заявление о включении его в список избирателей на том избирательном участке, где он будет находиться в день голосования в пределах региона. В случае подачи такого заявления избиратель в день голосования сможет проголосовать на том избирательном участке, который он указал в заявлении.</w:t>
      </w:r>
    </w:p>
    <w:p w:rsidR="00925846" w:rsidRDefault="00925846" w:rsidP="00925846">
      <w:pPr>
        <w:spacing w:after="0" w:line="240" w:lineRule="auto"/>
        <w:ind w:firstLine="709"/>
        <w:jc w:val="both"/>
        <w:rPr>
          <w:rFonts w:asciiTheme="majorHAnsi" w:hAnsiTheme="majorHAnsi"/>
          <w:sz w:val="24"/>
          <w:szCs w:val="24"/>
        </w:rPr>
      </w:pPr>
      <w:r>
        <w:rPr>
          <w:rFonts w:asciiTheme="majorHAnsi" w:hAnsiTheme="majorHAnsi"/>
          <w:sz w:val="24"/>
          <w:szCs w:val="24"/>
        </w:rPr>
        <w:t>Заявление</w:t>
      </w:r>
      <w:r w:rsidR="00022E4D">
        <w:rPr>
          <w:rFonts w:asciiTheme="majorHAnsi" w:hAnsiTheme="majorHAnsi"/>
          <w:sz w:val="24"/>
          <w:szCs w:val="24"/>
        </w:rPr>
        <w:t xml:space="preserve"> о голосовании по месту нахождения подается избирателем лично при предъявлении паспорта гражданина Российской Федерации в пункты приема заявлений:</w:t>
      </w:r>
    </w:p>
    <w:p w:rsidR="00022E4D" w:rsidRDefault="00022E4D" w:rsidP="00022E4D">
      <w:pPr>
        <w:pStyle w:val="ae"/>
        <w:numPr>
          <w:ilvl w:val="0"/>
          <w:numId w:val="32"/>
        </w:numPr>
        <w:spacing w:after="0" w:line="240" w:lineRule="auto"/>
        <w:jc w:val="both"/>
        <w:rPr>
          <w:rFonts w:asciiTheme="majorHAnsi" w:hAnsiTheme="majorHAnsi"/>
          <w:sz w:val="24"/>
          <w:szCs w:val="24"/>
        </w:rPr>
      </w:pPr>
      <w:r>
        <w:rPr>
          <w:rFonts w:asciiTheme="majorHAnsi" w:hAnsiTheme="majorHAnsi"/>
          <w:sz w:val="24"/>
          <w:szCs w:val="24"/>
        </w:rPr>
        <w:t>с 25 июля по 5 сентября 2018 года:</w:t>
      </w:r>
    </w:p>
    <w:p w:rsidR="00022E4D" w:rsidRDefault="00022E4D" w:rsidP="00022E4D">
      <w:pPr>
        <w:pStyle w:val="ae"/>
        <w:numPr>
          <w:ilvl w:val="0"/>
          <w:numId w:val="35"/>
        </w:numPr>
        <w:spacing w:after="0" w:line="240" w:lineRule="auto"/>
        <w:jc w:val="both"/>
        <w:rPr>
          <w:rFonts w:asciiTheme="majorHAnsi" w:hAnsiTheme="majorHAnsi"/>
          <w:sz w:val="24"/>
          <w:szCs w:val="24"/>
        </w:rPr>
      </w:pPr>
      <w:r>
        <w:rPr>
          <w:rFonts w:asciiTheme="majorHAnsi" w:hAnsiTheme="majorHAnsi"/>
          <w:sz w:val="24"/>
          <w:szCs w:val="24"/>
        </w:rPr>
        <w:t>в любую территориальную избирательную комиссию;</w:t>
      </w:r>
    </w:p>
    <w:p w:rsidR="00022E4D" w:rsidRDefault="00022E4D" w:rsidP="00022E4D">
      <w:pPr>
        <w:pStyle w:val="ae"/>
        <w:numPr>
          <w:ilvl w:val="0"/>
          <w:numId w:val="35"/>
        </w:numPr>
        <w:spacing w:after="0" w:line="240" w:lineRule="auto"/>
        <w:jc w:val="both"/>
        <w:rPr>
          <w:rFonts w:asciiTheme="majorHAnsi" w:hAnsiTheme="majorHAnsi"/>
          <w:sz w:val="24"/>
          <w:szCs w:val="24"/>
        </w:rPr>
      </w:pPr>
      <w:r>
        <w:rPr>
          <w:rFonts w:asciiTheme="majorHAnsi" w:hAnsiTheme="majorHAnsi"/>
          <w:sz w:val="24"/>
          <w:szCs w:val="24"/>
        </w:rPr>
        <w:t>в любой филиал многофункционального центра предоставления государственных и муниципальных услуг «Мои документы» (МФЦ). В Новосибирской области таких 44, в том числе в Новосибирске – 10;</w:t>
      </w:r>
    </w:p>
    <w:p w:rsidR="00022E4D" w:rsidRDefault="00022E4D" w:rsidP="00022E4D">
      <w:pPr>
        <w:pStyle w:val="ae"/>
        <w:numPr>
          <w:ilvl w:val="0"/>
          <w:numId w:val="35"/>
        </w:numPr>
        <w:spacing w:after="0" w:line="240" w:lineRule="auto"/>
        <w:jc w:val="both"/>
        <w:rPr>
          <w:rFonts w:asciiTheme="majorHAnsi" w:hAnsiTheme="majorHAnsi"/>
          <w:sz w:val="24"/>
          <w:szCs w:val="24"/>
        </w:rPr>
      </w:pPr>
      <w:r>
        <w:rPr>
          <w:rFonts w:asciiTheme="majorHAnsi" w:hAnsiTheme="majorHAnsi"/>
          <w:sz w:val="24"/>
          <w:szCs w:val="24"/>
        </w:rPr>
        <w:t>в электронном виде через «Единый портал государственных и муниципальных услуг (функций)» (ЕГПУ).</w:t>
      </w:r>
    </w:p>
    <w:p w:rsidR="00022E4D" w:rsidRDefault="00022E4D" w:rsidP="00022E4D">
      <w:pPr>
        <w:pStyle w:val="ae"/>
        <w:numPr>
          <w:ilvl w:val="0"/>
          <w:numId w:val="32"/>
        </w:numPr>
        <w:spacing w:after="0" w:line="240" w:lineRule="auto"/>
        <w:jc w:val="both"/>
        <w:rPr>
          <w:rFonts w:asciiTheme="majorHAnsi" w:hAnsiTheme="majorHAnsi"/>
          <w:sz w:val="24"/>
          <w:szCs w:val="24"/>
        </w:rPr>
      </w:pPr>
      <w:r>
        <w:rPr>
          <w:rFonts w:asciiTheme="majorHAnsi" w:hAnsiTheme="majorHAnsi"/>
          <w:sz w:val="24"/>
          <w:szCs w:val="24"/>
        </w:rPr>
        <w:t>с 29 августа по 5 сентября 2018 года, помимо вышеперечисленных пунктов приема заявлений, можно подать заявление в любую участковую избирательную комиссию.</w:t>
      </w:r>
    </w:p>
    <w:p w:rsidR="00022E4D" w:rsidRDefault="00022E4D" w:rsidP="00022E4D">
      <w:pPr>
        <w:spacing w:after="0" w:line="240" w:lineRule="auto"/>
        <w:ind w:firstLine="709"/>
        <w:jc w:val="both"/>
        <w:rPr>
          <w:rFonts w:asciiTheme="majorHAnsi" w:hAnsiTheme="majorHAnsi"/>
          <w:sz w:val="24"/>
          <w:szCs w:val="24"/>
        </w:rPr>
      </w:pPr>
      <w:r>
        <w:rPr>
          <w:rFonts w:asciiTheme="majorHAnsi" w:hAnsiTheme="majorHAnsi"/>
          <w:sz w:val="24"/>
          <w:szCs w:val="24"/>
        </w:rPr>
        <w:t xml:space="preserve">Избиратель, не имеющий возможности принять участие в голосовании по месту жительства и подать заявление для голосования по месту нахождения, может </w:t>
      </w:r>
      <w:r w:rsidRPr="00022E4D">
        <w:rPr>
          <w:rFonts w:asciiTheme="majorHAnsi" w:hAnsiTheme="majorHAnsi"/>
          <w:b/>
          <w:sz w:val="24"/>
          <w:szCs w:val="24"/>
        </w:rPr>
        <w:t>с 6 сентября и до 14:00 часов 8 сентября 2018 года</w:t>
      </w:r>
      <w:r>
        <w:rPr>
          <w:rFonts w:asciiTheme="majorHAnsi" w:hAnsiTheme="majorHAnsi"/>
          <w:sz w:val="24"/>
          <w:szCs w:val="24"/>
        </w:rPr>
        <w:t xml:space="preserve"> оформить специальное заявление в участковой избирательной комиссии </w:t>
      </w:r>
      <w:r w:rsidRPr="00022E4D">
        <w:rPr>
          <w:rFonts w:asciiTheme="majorHAnsi" w:hAnsiTheme="majorHAnsi"/>
          <w:sz w:val="24"/>
          <w:szCs w:val="24"/>
          <w:u w:val="single"/>
        </w:rPr>
        <w:t>по месту регистрации</w:t>
      </w:r>
      <w:r>
        <w:rPr>
          <w:rFonts w:asciiTheme="majorHAnsi" w:hAnsiTheme="majorHAnsi"/>
          <w:sz w:val="24"/>
          <w:szCs w:val="24"/>
        </w:rPr>
        <w:t>. При его предъявлении в день голосования избиратель включается в список избирателей на избирательном участке, который он указал в заявлении. На это заявление наклеивается специальная марка, обладающая серьезной степенью защиты и отрывной частью, которая вклеивается в список избирателей при явке избирателя.</w:t>
      </w:r>
    </w:p>
    <w:p w:rsidR="00022E4D" w:rsidRDefault="00022E4D" w:rsidP="00022E4D">
      <w:pPr>
        <w:spacing w:after="0" w:line="240" w:lineRule="auto"/>
        <w:ind w:firstLine="709"/>
        <w:jc w:val="both"/>
        <w:rPr>
          <w:rFonts w:asciiTheme="majorHAnsi" w:hAnsiTheme="majorHAnsi"/>
          <w:b/>
          <w:sz w:val="24"/>
          <w:szCs w:val="24"/>
        </w:rPr>
      </w:pPr>
      <w:r>
        <w:rPr>
          <w:rFonts w:asciiTheme="majorHAnsi" w:hAnsiTheme="majorHAnsi"/>
          <w:sz w:val="24"/>
          <w:szCs w:val="24"/>
        </w:rPr>
        <w:t xml:space="preserve">Дополнительную информацию о порядке подачи заявления о голосовании по месту нахождения можно получить по телефону горячей линии Информационно-справочного центра регионального избиркома: </w:t>
      </w:r>
      <w:r w:rsidRPr="00203C0F">
        <w:rPr>
          <w:rFonts w:asciiTheme="majorHAnsi" w:hAnsiTheme="majorHAnsi"/>
          <w:b/>
          <w:sz w:val="24"/>
          <w:szCs w:val="24"/>
        </w:rPr>
        <w:t>8 (383) 347-67-76.</w:t>
      </w:r>
    </w:p>
    <w:p w:rsidR="00203C0F" w:rsidRDefault="00203C0F" w:rsidP="00022E4D">
      <w:pPr>
        <w:spacing w:after="0" w:line="240" w:lineRule="auto"/>
        <w:ind w:firstLine="709"/>
        <w:jc w:val="both"/>
        <w:rPr>
          <w:rFonts w:asciiTheme="majorHAnsi" w:hAnsiTheme="majorHAnsi"/>
          <w:sz w:val="24"/>
          <w:szCs w:val="24"/>
        </w:rPr>
      </w:pPr>
    </w:p>
    <w:p w:rsidR="00925846" w:rsidRPr="00B94AE7" w:rsidRDefault="00203C0F" w:rsidP="00B94AE7">
      <w:pPr>
        <w:spacing w:after="0" w:line="240" w:lineRule="auto"/>
        <w:ind w:firstLine="709"/>
        <w:jc w:val="both"/>
        <w:rPr>
          <w:rFonts w:asciiTheme="majorHAnsi" w:hAnsiTheme="majorHAnsi"/>
          <w:sz w:val="24"/>
          <w:szCs w:val="24"/>
        </w:rPr>
      </w:pPr>
      <w:r>
        <w:rPr>
          <w:rFonts w:asciiTheme="majorHAnsi" w:hAnsiTheme="majorHAnsi"/>
          <w:sz w:val="24"/>
          <w:szCs w:val="24"/>
        </w:rPr>
        <w:t xml:space="preserve">Выбираем Губернатора на том избирательном участке, где удобно // </w:t>
      </w:r>
      <w:r w:rsidRPr="00203C0F">
        <w:rPr>
          <w:rFonts w:asciiTheme="majorHAnsi" w:hAnsiTheme="majorHAnsi"/>
          <w:sz w:val="24"/>
          <w:szCs w:val="24"/>
        </w:rPr>
        <w:t>Ведомости Законодательного Собрания Новосибирской области. - 2018</w:t>
      </w:r>
      <w:r>
        <w:rPr>
          <w:rFonts w:asciiTheme="majorHAnsi" w:hAnsiTheme="majorHAnsi"/>
          <w:sz w:val="24"/>
          <w:szCs w:val="24"/>
        </w:rPr>
        <w:t>, № 28 (1649) (12 июля). – С. 20</w:t>
      </w:r>
    </w:p>
    <w:p w:rsidR="00B94AE7" w:rsidRDefault="00B94AE7" w:rsidP="00B94AE7"/>
    <w:p w:rsidR="00205C80" w:rsidRPr="00B94AE7" w:rsidRDefault="00205C80" w:rsidP="00B94AE7"/>
    <w:p w:rsidR="00D131A2" w:rsidRDefault="00D131A2" w:rsidP="00D131A2">
      <w:pPr>
        <w:pStyle w:val="1"/>
        <w:spacing w:before="0" w:line="240" w:lineRule="auto"/>
        <w:jc w:val="both"/>
        <w:rPr>
          <w:color w:val="auto"/>
          <w:sz w:val="36"/>
          <w:szCs w:val="36"/>
        </w:rPr>
      </w:pPr>
      <w:bookmarkStart w:id="1" w:name="_Toc520889210"/>
      <w:r w:rsidRPr="00D131A2">
        <w:rPr>
          <w:color w:val="auto"/>
          <w:sz w:val="36"/>
          <w:szCs w:val="36"/>
        </w:rPr>
        <w:lastRenderedPageBreak/>
        <w:t>Выплаты по</w:t>
      </w:r>
      <w:r>
        <w:rPr>
          <w:color w:val="auto"/>
          <w:sz w:val="36"/>
          <w:szCs w:val="36"/>
        </w:rPr>
        <w:t xml:space="preserve">сле смерти застрахованного в ПФР </w:t>
      </w:r>
      <w:r w:rsidRPr="00D131A2">
        <w:rPr>
          <w:color w:val="auto"/>
          <w:sz w:val="36"/>
          <w:szCs w:val="36"/>
        </w:rPr>
        <w:t>лица</w:t>
      </w:r>
      <w:bookmarkEnd w:id="1"/>
    </w:p>
    <w:p w:rsidR="00D131A2" w:rsidRPr="00D131A2" w:rsidRDefault="00D131A2" w:rsidP="00D131A2">
      <w:pPr>
        <w:spacing w:after="0" w:line="240" w:lineRule="auto"/>
        <w:rPr>
          <w:b/>
        </w:rPr>
      </w:pPr>
    </w:p>
    <w:p w:rsidR="00D131A2" w:rsidRDefault="00D131A2" w:rsidP="00D131A2">
      <w:pPr>
        <w:spacing w:after="0" w:line="240" w:lineRule="auto"/>
        <w:jc w:val="both"/>
        <w:rPr>
          <w:rFonts w:asciiTheme="majorHAnsi" w:hAnsiTheme="majorHAnsi"/>
          <w:b/>
          <w:sz w:val="24"/>
          <w:szCs w:val="24"/>
        </w:rPr>
      </w:pPr>
      <w:r w:rsidRPr="00D131A2">
        <w:rPr>
          <w:rFonts w:asciiTheme="majorHAnsi" w:hAnsiTheme="majorHAnsi"/>
          <w:b/>
          <w:sz w:val="24"/>
          <w:szCs w:val="24"/>
        </w:rPr>
        <w:t>После ухода из жизни кормильца его родственники вправе рассчитывать на несколько видов выплат:</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компенсация на погребение (выплата осуществляется Пенсионным фондом или работодателем, зависит от того, работал умерший на день смерти или нет) (Федеральный закон «О погребении и похоронном деле» от 12 января 1996 г. № 8-ФЗ);</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 — недополученная сумма пенсии умершего (выплата осуществляется членам семьи умершего при их совместном проживании на день смерти);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пенсия по случаю утраты кормильца (выплата назначается нетрудоспособным членам семьи, состоявшим на иждивении ушедшего из жизни кормильца) (ст.10 Федерального закона от 28.12.2013 №</w:t>
      </w:r>
      <w:r>
        <w:rPr>
          <w:rFonts w:asciiTheme="majorHAnsi" w:hAnsiTheme="majorHAnsi"/>
          <w:sz w:val="24"/>
          <w:szCs w:val="24"/>
        </w:rPr>
        <w:t xml:space="preserve"> 400-ФЗ «О страховых пенсиях»);</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 средства пенсионных накоплений умершего.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Согласно п. 12 ст. 9 Федерального закона от 17 декабря 2001 года № 173-ФЗ «О трудовых пенсиях в Российской Федерации» (далее — Закон № 173-ФЗ)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w:t>
      </w:r>
      <w:r w:rsidR="00510E75">
        <w:rPr>
          <w:rFonts w:asciiTheme="majorHAnsi" w:hAnsiTheme="majorHAnsi"/>
          <w:sz w:val="24"/>
          <w:szCs w:val="24"/>
        </w:rPr>
        <w:t>онных накоплений, средства, учтё</w:t>
      </w:r>
      <w:r w:rsidRPr="00D131A2">
        <w:rPr>
          <w:rFonts w:asciiTheme="majorHAnsi" w:hAnsiTheme="majorHAnsi"/>
          <w:sz w:val="24"/>
          <w:szCs w:val="24"/>
        </w:rPr>
        <w:t xml:space="preserve">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п. 12 ст. 16 настоящего Федерального закона.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Выплата средств пенсионных накоплений производится на основании утвержденных постановлением Правительства РФ Правил выплаты № 711 от 30.07.2014 г. (касается накоплений, учтенных в специальной части индивидуального счета умершего) и № 710 от 30.07.2014 г. (касается средств, учтенных на пенсионных счетах накопительной пенсии).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Если гражданин заранее не определил круг правопреемников своих средств пенсионных накоплений и доли распределяемой между ними суммы, то данные средства будут распределяться согласно принятой законодательной базе РФ: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 лицам первой очереди наследования (дети, супруги, родители);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 лицам второй очереди наследования (сестры, братья, внуки, бабушки, дедушки).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Наследникам второго порядка пенсионные накопления выплачиваются при отсутствии правопреемников первого порядка. При распределении средств лицам одной очереди применяют расчет в равных долях. </w:t>
      </w:r>
    </w:p>
    <w:p w:rsidR="00D131A2" w:rsidRDefault="00D131A2" w:rsidP="00D131A2">
      <w:pPr>
        <w:spacing w:after="0" w:line="240" w:lineRule="auto"/>
        <w:ind w:firstLine="709"/>
        <w:jc w:val="both"/>
        <w:rPr>
          <w:rFonts w:asciiTheme="majorHAnsi" w:hAnsiTheme="majorHAnsi"/>
          <w:sz w:val="24"/>
          <w:szCs w:val="24"/>
        </w:rPr>
      </w:pPr>
      <w:r w:rsidRPr="00D131A2">
        <w:rPr>
          <w:rFonts w:asciiTheme="majorHAnsi" w:hAnsiTheme="majorHAnsi"/>
          <w:sz w:val="24"/>
          <w:szCs w:val="24"/>
        </w:rPr>
        <w:t xml:space="preserve">Для того, чтобы получить сумму пенсионных накоплений, гражданам необходимо обратиться в негосударственный или государственный Пенсионный фонд РФ в течение шести месяцев со дня смерти родственника. В случае пропуска подачи заявления его восстановление возможно только в судебном порядке. Выбор учреждения связан с тем, где находятся пенсионные накопления умершего. </w:t>
      </w:r>
    </w:p>
    <w:p w:rsidR="00D131A2" w:rsidRDefault="00D131A2" w:rsidP="00D131A2">
      <w:pPr>
        <w:spacing w:after="0" w:line="240" w:lineRule="auto"/>
        <w:ind w:firstLine="709"/>
        <w:jc w:val="right"/>
        <w:rPr>
          <w:rFonts w:asciiTheme="majorHAnsi" w:hAnsiTheme="majorHAnsi"/>
          <w:sz w:val="20"/>
          <w:szCs w:val="20"/>
        </w:rPr>
      </w:pPr>
      <w:r w:rsidRPr="00D131A2">
        <w:rPr>
          <w:rFonts w:asciiTheme="majorHAnsi" w:hAnsiTheme="majorHAnsi"/>
          <w:sz w:val="20"/>
          <w:szCs w:val="20"/>
        </w:rPr>
        <w:t>Помощник прокурора Новосибирского района Надежда Очирова</w:t>
      </w:r>
    </w:p>
    <w:p w:rsidR="00D131A2" w:rsidRDefault="00D131A2" w:rsidP="00D131A2">
      <w:pPr>
        <w:spacing w:after="0" w:line="240" w:lineRule="auto"/>
        <w:ind w:firstLine="709"/>
        <w:jc w:val="right"/>
        <w:rPr>
          <w:rFonts w:asciiTheme="majorHAnsi" w:hAnsiTheme="majorHAnsi"/>
          <w:sz w:val="20"/>
          <w:szCs w:val="20"/>
        </w:rPr>
      </w:pPr>
    </w:p>
    <w:p w:rsidR="00D131A2" w:rsidRPr="00D131A2" w:rsidRDefault="00D131A2" w:rsidP="00D131A2">
      <w:pPr>
        <w:spacing w:after="0" w:line="240" w:lineRule="auto"/>
        <w:jc w:val="both"/>
        <w:rPr>
          <w:rFonts w:asciiTheme="majorHAnsi" w:hAnsiTheme="majorHAnsi"/>
          <w:sz w:val="24"/>
          <w:szCs w:val="24"/>
        </w:rPr>
      </w:pPr>
      <w:r>
        <w:rPr>
          <w:rFonts w:asciiTheme="majorHAnsi" w:hAnsiTheme="majorHAnsi"/>
          <w:sz w:val="24"/>
          <w:szCs w:val="24"/>
        </w:rPr>
        <w:lastRenderedPageBreak/>
        <w:t xml:space="preserve">Очирова, Н. Выплаты после смерти застрахованного в ПФР лица / Надежда Очирова // </w:t>
      </w:r>
      <w:r w:rsidRPr="00D131A2">
        <w:rPr>
          <w:rFonts w:asciiTheme="majorHAnsi" w:hAnsiTheme="majorHAnsi"/>
          <w:sz w:val="24"/>
          <w:szCs w:val="24"/>
        </w:rPr>
        <w:t>Новосибирский район – т</w:t>
      </w:r>
      <w:r>
        <w:rPr>
          <w:rFonts w:asciiTheme="majorHAnsi" w:hAnsiTheme="majorHAnsi"/>
          <w:sz w:val="24"/>
          <w:szCs w:val="24"/>
        </w:rPr>
        <w:t>ерритория развития. – 2018, № 27 (212</w:t>
      </w:r>
      <w:r w:rsidRPr="00D131A2">
        <w:rPr>
          <w:rFonts w:asciiTheme="majorHAnsi" w:hAnsiTheme="majorHAnsi"/>
          <w:sz w:val="24"/>
          <w:szCs w:val="24"/>
        </w:rPr>
        <w:t>) (</w:t>
      </w:r>
      <w:r>
        <w:rPr>
          <w:rFonts w:asciiTheme="majorHAnsi" w:hAnsiTheme="majorHAnsi"/>
          <w:sz w:val="24"/>
          <w:szCs w:val="24"/>
        </w:rPr>
        <w:t>11</w:t>
      </w:r>
      <w:r w:rsidRPr="00D131A2">
        <w:rPr>
          <w:rFonts w:asciiTheme="majorHAnsi" w:hAnsiTheme="majorHAnsi"/>
          <w:sz w:val="24"/>
          <w:szCs w:val="24"/>
        </w:rPr>
        <w:t xml:space="preserve"> июля). – С. 11</w:t>
      </w:r>
    </w:p>
    <w:p w:rsidR="00D131A2" w:rsidRDefault="00D131A2" w:rsidP="00D131A2">
      <w:pPr>
        <w:spacing w:after="0" w:line="240" w:lineRule="auto"/>
        <w:rPr>
          <w:sz w:val="36"/>
          <w:szCs w:val="36"/>
        </w:rPr>
      </w:pPr>
    </w:p>
    <w:p w:rsidR="00D131A2" w:rsidRDefault="00D131A2" w:rsidP="00D131A2">
      <w:pPr>
        <w:spacing w:after="0" w:line="240" w:lineRule="auto"/>
        <w:jc w:val="both"/>
        <w:rPr>
          <w:rFonts w:asciiTheme="majorHAnsi" w:hAnsiTheme="majorHAnsi"/>
          <w:sz w:val="36"/>
          <w:szCs w:val="36"/>
        </w:rPr>
      </w:pPr>
    </w:p>
    <w:p w:rsidR="00D131A2" w:rsidRPr="00D131A2" w:rsidRDefault="00D131A2" w:rsidP="00D131A2">
      <w:pPr>
        <w:spacing w:after="0" w:line="240" w:lineRule="auto"/>
        <w:jc w:val="both"/>
        <w:rPr>
          <w:rFonts w:asciiTheme="majorHAnsi" w:hAnsiTheme="majorHAnsi"/>
          <w:sz w:val="36"/>
          <w:szCs w:val="36"/>
        </w:rPr>
      </w:pPr>
    </w:p>
    <w:p w:rsidR="00593C47" w:rsidRDefault="00593C47" w:rsidP="00DA43E7">
      <w:pPr>
        <w:pStyle w:val="1"/>
        <w:spacing w:before="0" w:line="240" w:lineRule="auto"/>
        <w:rPr>
          <w:color w:val="auto"/>
          <w:sz w:val="36"/>
          <w:szCs w:val="36"/>
        </w:rPr>
      </w:pPr>
      <w:bookmarkStart w:id="2" w:name="_Toc520889211"/>
      <w:r>
        <w:rPr>
          <w:color w:val="auto"/>
          <w:sz w:val="36"/>
          <w:szCs w:val="36"/>
        </w:rPr>
        <w:t>Госуслуги – новые возможности</w:t>
      </w:r>
      <w:bookmarkEnd w:id="2"/>
    </w:p>
    <w:p w:rsidR="00593C47" w:rsidRPr="00593C47" w:rsidRDefault="00593C47" w:rsidP="00593C47">
      <w:pPr>
        <w:spacing w:after="0" w:line="240" w:lineRule="auto"/>
        <w:jc w:val="both"/>
        <w:rPr>
          <w:rFonts w:asciiTheme="majorHAnsi" w:hAnsiTheme="majorHAnsi"/>
          <w:sz w:val="24"/>
          <w:szCs w:val="24"/>
        </w:rPr>
      </w:pPr>
    </w:p>
    <w:p w:rsidR="00593C47" w:rsidRPr="00593C47" w:rsidRDefault="00593C47" w:rsidP="00593C47">
      <w:pPr>
        <w:spacing w:after="0" w:line="240" w:lineRule="auto"/>
        <w:jc w:val="both"/>
        <w:rPr>
          <w:rFonts w:asciiTheme="majorHAnsi" w:hAnsiTheme="majorHAnsi"/>
          <w:b/>
          <w:sz w:val="24"/>
          <w:szCs w:val="24"/>
        </w:rPr>
      </w:pPr>
      <w:r w:rsidRPr="00593C47">
        <w:rPr>
          <w:rFonts w:asciiTheme="majorHAnsi" w:hAnsiTheme="majorHAnsi"/>
          <w:b/>
          <w:sz w:val="24"/>
          <w:szCs w:val="24"/>
        </w:rPr>
        <w:t xml:space="preserve">Теперь жители Новосибирского района могут зарегистрировать личный кабинет прямо на рабочем месте. </w:t>
      </w:r>
    </w:p>
    <w:p w:rsidR="00593C47" w:rsidRDefault="00593C47" w:rsidP="00593C47">
      <w:pPr>
        <w:spacing w:after="0" w:line="240" w:lineRule="auto"/>
        <w:ind w:firstLine="709"/>
        <w:jc w:val="both"/>
        <w:rPr>
          <w:rFonts w:asciiTheme="majorHAnsi" w:hAnsiTheme="majorHAnsi"/>
          <w:sz w:val="24"/>
          <w:szCs w:val="24"/>
        </w:rPr>
      </w:pPr>
      <w:r w:rsidRPr="00593C47">
        <w:rPr>
          <w:rFonts w:asciiTheme="majorHAnsi" w:hAnsiTheme="majorHAnsi"/>
          <w:sz w:val="24"/>
          <w:szCs w:val="24"/>
        </w:rPr>
        <w:t xml:space="preserve">Согласно 601 указу Президента Российской Федерации 70% жителей нашей страны до конца года должны начать пользоваться электронными услугами. В рамках этого мероприятия на крупных предприятиях будут организованы встречи с работниками, где их проинформируют, а также помогут открыть личные кабинеты на портале госуслуг. </w:t>
      </w:r>
    </w:p>
    <w:p w:rsidR="00593C47" w:rsidRDefault="00593C47" w:rsidP="00593C47">
      <w:pPr>
        <w:spacing w:after="0" w:line="240" w:lineRule="auto"/>
        <w:ind w:firstLine="709"/>
        <w:jc w:val="both"/>
        <w:rPr>
          <w:rFonts w:asciiTheme="majorHAnsi" w:hAnsiTheme="majorHAnsi"/>
          <w:sz w:val="24"/>
          <w:szCs w:val="24"/>
        </w:rPr>
      </w:pPr>
      <w:r w:rsidRPr="00593C47">
        <w:rPr>
          <w:rFonts w:asciiTheme="majorHAnsi" w:hAnsiTheme="majorHAnsi"/>
          <w:sz w:val="24"/>
          <w:szCs w:val="24"/>
        </w:rPr>
        <w:t>Сотрудники отдела организационной работы администрации Новосибирского района помогут работникам, которые не могут в свободное время подтвердить регистрацию своего личного кабинета или не знают, как это сделать. Кроме того, во всех администрациях каждого сельсовета работают пункты подтверждения, куда граждане могут прийти и зарегистрировать свой личный кабинет. Если у человека нет выходного дня или у него выходной выпадает на субботу или воскресенье, когда администрация не работает, он сможет это сделать в рабочее время.</w:t>
      </w:r>
    </w:p>
    <w:p w:rsidR="00593C47" w:rsidRDefault="00593C47" w:rsidP="00593C47">
      <w:pPr>
        <w:spacing w:after="0" w:line="240" w:lineRule="auto"/>
        <w:ind w:firstLine="709"/>
        <w:jc w:val="both"/>
        <w:rPr>
          <w:rFonts w:asciiTheme="majorHAnsi" w:hAnsiTheme="majorHAnsi"/>
          <w:sz w:val="24"/>
          <w:szCs w:val="24"/>
        </w:rPr>
      </w:pPr>
    </w:p>
    <w:p w:rsidR="00593C47" w:rsidRPr="00593C47" w:rsidRDefault="00593C47" w:rsidP="00593C47">
      <w:pPr>
        <w:spacing w:after="0" w:line="240" w:lineRule="auto"/>
        <w:jc w:val="both"/>
        <w:rPr>
          <w:rFonts w:asciiTheme="majorHAnsi" w:hAnsiTheme="majorHAnsi"/>
          <w:sz w:val="24"/>
          <w:szCs w:val="24"/>
        </w:rPr>
      </w:pPr>
      <w:r>
        <w:rPr>
          <w:rFonts w:asciiTheme="majorHAnsi" w:hAnsiTheme="majorHAnsi"/>
          <w:sz w:val="24"/>
          <w:szCs w:val="24"/>
        </w:rPr>
        <w:t xml:space="preserve">Госуслуги – новые возможности // </w:t>
      </w:r>
      <w:r w:rsidRPr="00593C47">
        <w:rPr>
          <w:rFonts w:asciiTheme="majorHAnsi" w:hAnsiTheme="majorHAnsi"/>
          <w:sz w:val="24"/>
          <w:szCs w:val="24"/>
        </w:rPr>
        <w:t>Новосибирский район – территория развития. – 2018, № 28 (213) (18 июля). – С. 12</w:t>
      </w:r>
    </w:p>
    <w:p w:rsidR="00593C47" w:rsidRDefault="00593C47" w:rsidP="00DA43E7">
      <w:pPr>
        <w:pStyle w:val="1"/>
        <w:spacing w:before="0" w:line="240" w:lineRule="auto"/>
        <w:rPr>
          <w:color w:val="auto"/>
          <w:sz w:val="36"/>
          <w:szCs w:val="36"/>
        </w:rPr>
      </w:pPr>
    </w:p>
    <w:p w:rsidR="00593C47" w:rsidRDefault="00593C47" w:rsidP="00DA43E7">
      <w:pPr>
        <w:pStyle w:val="1"/>
        <w:spacing w:before="0" w:line="240" w:lineRule="auto"/>
        <w:rPr>
          <w:color w:val="auto"/>
          <w:sz w:val="36"/>
          <w:szCs w:val="36"/>
        </w:rPr>
      </w:pPr>
    </w:p>
    <w:p w:rsidR="00593C47" w:rsidRDefault="00593C47" w:rsidP="00DA43E7">
      <w:pPr>
        <w:pStyle w:val="1"/>
        <w:spacing w:before="0" w:line="240" w:lineRule="auto"/>
        <w:rPr>
          <w:color w:val="auto"/>
          <w:sz w:val="36"/>
          <w:szCs w:val="36"/>
        </w:rPr>
      </w:pPr>
    </w:p>
    <w:p w:rsidR="00593C47" w:rsidRDefault="00593C47" w:rsidP="00DA43E7">
      <w:pPr>
        <w:pStyle w:val="1"/>
        <w:spacing w:before="0" w:line="240" w:lineRule="auto"/>
        <w:rPr>
          <w:color w:val="auto"/>
          <w:sz w:val="36"/>
          <w:szCs w:val="36"/>
        </w:rPr>
      </w:pPr>
      <w:bookmarkStart w:id="3" w:name="_Toc520889212"/>
      <w:r>
        <w:rPr>
          <w:color w:val="auto"/>
          <w:sz w:val="36"/>
          <w:szCs w:val="36"/>
        </w:rPr>
        <w:t>Изменения в Федеральный закон «О противодействии терроризму»</w:t>
      </w:r>
      <w:bookmarkEnd w:id="3"/>
    </w:p>
    <w:p w:rsidR="00593C47" w:rsidRDefault="00593C47" w:rsidP="00593C47">
      <w:pPr>
        <w:spacing w:after="0" w:line="240" w:lineRule="auto"/>
        <w:jc w:val="both"/>
      </w:pPr>
    </w:p>
    <w:p w:rsidR="00593C47" w:rsidRPr="00593C47" w:rsidRDefault="00593C47" w:rsidP="00593C47">
      <w:pPr>
        <w:spacing w:after="0" w:line="240" w:lineRule="auto"/>
        <w:jc w:val="both"/>
        <w:rPr>
          <w:rFonts w:asciiTheme="majorHAnsi" w:hAnsiTheme="majorHAnsi"/>
          <w:b/>
          <w:sz w:val="24"/>
          <w:szCs w:val="24"/>
        </w:rPr>
      </w:pPr>
      <w:r w:rsidRPr="00593C47">
        <w:rPr>
          <w:rFonts w:asciiTheme="majorHAnsi" w:hAnsiTheme="majorHAnsi"/>
          <w:b/>
          <w:sz w:val="24"/>
          <w:szCs w:val="24"/>
        </w:rPr>
        <w:t xml:space="preserve">Федеральным законом от 18.04.2018 № 82-ФЗ внесены изменения в статью 5 и статью 5.1 Федерального закона от 06.03.2006 № 35-ФЗ «О противодействии терроризму», которые вступают в силу 18.07.2018. </w:t>
      </w:r>
    </w:p>
    <w:p w:rsidR="00593C47" w:rsidRDefault="00593C47" w:rsidP="00593C47">
      <w:pPr>
        <w:spacing w:after="0" w:line="240" w:lineRule="auto"/>
        <w:ind w:firstLine="709"/>
        <w:jc w:val="both"/>
        <w:rPr>
          <w:rFonts w:asciiTheme="majorHAnsi" w:hAnsiTheme="majorHAnsi"/>
          <w:sz w:val="24"/>
          <w:szCs w:val="24"/>
        </w:rPr>
      </w:pPr>
      <w:r w:rsidRPr="00593C47">
        <w:rPr>
          <w:rFonts w:asciiTheme="majorHAnsi" w:hAnsiTheme="majorHAnsi"/>
          <w:sz w:val="24"/>
          <w:szCs w:val="24"/>
        </w:rPr>
        <w:t>Новая редакция закона предусматривает возможность создавать по решению руководителя органа, сформированного в субъекте Российской Федерации по решению Президента Российской Федерации,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w:t>
      </w:r>
      <w:r>
        <w:rPr>
          <w:rFonts w:asciiTheme="majorHAnsi" w:hAnsiTheme="majorHAnsi"/>
          <w:sz w:val="24"/>
          <w:szCs w:val="24"/>
        </w:rPr>
        <w:t xml:space="preserve"> субъекта Российской Федерации.</w:t>
      </w:r>
    </w:p>
    <w:p w:rsidR="00593C47" w:rsidRDefault="00593C47" w:rsidP="00593C47">
      <w:pPr>
        <w:spacing w:after="0" w:line="240" w:lineRule="auto"/>
        <w:ind w:firstLine="709"/>
        <w:jc w:val="both"/>
        <w:rPr>
          <w:rFonts w:asciiTheme="majorHAnsi" w:hAnsiTheme="majorHAnsi"/>
          <w:sz w:val="24"/>
          <w:szCs w:val="24"/>
        </w:rPr>
      </w:pPr>
      <w:r w:rsidRPr="00593C47">
        <w:rPr>
          <w:rFonts w:asciiTheme="majorHAnsi" w:hAnsiTheme="majorHAnsi"/>
          <w:sz w:val="24"/>
          <w:szCs w:val="24"/>
        </w:rPr>
        <w:t xml:space="preserve">Предусмотрено, что в состав таких коллегий входят территориальные органы федеральных органов исполнительной власти, органы исполнительной власти субъекта Российской Федерации и органы местного самоуправления. </w:t>
      </w:r>
    </w:p>
    <w:p w:rsidR="00593C47" w:rsidRDefault="00593C47" w:rsidP="00593C47">
      <w:pPr>
        <w:spacing w:after="0" w:line="240" w:lineRule="auto"/>
        <w:ind w:firstLine="709"/>
        <w:jc w:val="both"/>
        <w:rPr>
          <w:rFonts w:asciiTheme="majorHAnsi" w:hAnsiTheme="majorHAnsi"/>
          <w:sz w:val="24"/>
          <w:szCs w:val="24"/>
        </w:rPr>
      </w:pPr>
      <w:r w:rsidRPr="00593C47">
        <w:rPr>
          <w:rFonts w:asciiTheme="majorHAnsi" w:hAnsiTheme="majorHAnsi"/>
          <w:sz w:val="24"/>
          <w:szCs w:val="24"/>
        </w:rPr>
        <w:lastRenderedPageBreak/>
        <w:t>Решения коллегиальных органов, принятые в пределах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w:t>
      </w:r>
    </w:p>
    <w:p w:rsidR="00593C47" w:rsidRDefault="00593C47" w:rsidP="00593C47">
      <w:pPr>
        <w:spacing w:after="0" w:line="240" w:lineRule="auto"/>
        <w:ind w:firstLine="709"/>
        <w:jc w:val="right"/>
        <w:rPr>
          <w:rFonts w:asciiTheme="majorHAnsi" w:hAnsiTheme="majorHAnsi"/>
          <w:sz w:val="20"/>
          <w:szCs w:val="20"/>
        </w:rPr>
      </w:pPr>
      <w:r w:rsidRPr="00593C47">
        <w:rPr>
          <w:rFonts w:asciiTheme="majorHAnsi" w:hAnsiTheme="majorHAnsi"/>
          <w:sz w:val="24"/>
          <w:szCs w:val="24"/>
        </w:rPr>
        <w:t xml:space="preserve"> </w:t>
      </w:r>
      <w:r w:rsidRPr="00593C47">
        <w:rPr>
          <w:rFonts w:asciiTheme="majorHAnsi" w:hAnsiTheme="majorHAnsi"/>
          <w:sz w:val="20"/>
          <w:szCs w:val="20"/>
        </w:rPr>
        <w:t>Помощник прокурора Михаил Кочаков</w:t>
      </w:r>
    </w:p>
    <w:p w:rsidR="00593C47" w:rsidRDefault="00593C47" w:rsidP="00593C47">
      <w:pPr>
        <w:spacing w:after="0" w:line="240" w:lineRule="auto"/>
        <w:ind w:firstLine="709"/>
        <w:jc w:val="right"/>
        <w:rPr>
          <w:rFonts w:asciiTheme="majorHAnsi" w:hAnsiTheme="majorHAnsi"/>
          <w:sz w:val="20"/>
          <w:szCs w:val="20"/>
        </w:rPr>
      </w:pPr>
    </w:p>
    <w:p w:rsidR="00593C47" w:rsidRPr="00593C47" w:rsidRDefault="00593C47" w:rsidP="00593C47">
      <w:pPr>
        <w:spacing w:after="0" w:line="240" w:lineRule="auto"/>
        <w:jc w:val="both"/>
        <w:rPr>
          <w:rFonts w:asciiTheme="majorHAnsi" w:hAnsiTheme="majorHAnsi"/>
          <w:sz w:val="24"/>
          <w:szCs w:val="24"/>
        </w:rPr>
      </w:pPr>
      <w:r>
        <w:rPr>
          <w:rFonts w:asciiTheme="majorHAnsi" w:hAnsiTheme="majorHAnsi"/>
          <w:sz w:val="24"/>
          <w:szCs w:val="24"/>
        </w:rPr>
        <w:t xml:space="preserve">Кочаков, М. Изменения в Федеральный закон «О противодействии терроризму» / Михаил Кочаков // </w:t>
      </w:r>
      <w:r w:rsidRPr="00593C47">
        <w:rPr>
          <w:rFonts w:asciiTheme="majorHAnsi" w:hAnsiTheme="majorHAnsi"/>
          <w:sz w:val="24"/>
          <w:szCs w:val="24"/>
        </w:rPr>
        <w:t>Новосибирский район – территория развития. – 20</w:t>
      </w:r>
      <w:r>
        <w:rPr>
          <w:rFonts w:asciiTheme="majorHAnsi" w:hAnsiTheme="majorHAnsi"/>
          <w:sz w:val="24"/>
          <w:szCs w:val="24"/>
        </w:rPr>
        <w:t>18, № 28 (213) (18 июля). – С. 12</w:t>
      </w:r>
    </w:p>
    <w:p w:rsidR="00593C47" w:rsidRDefault="00593C47" w:rsidP="00DA43E7">
      <w:pPr>
        <w:pStyle w:val="1"/>
        <w:spacing w:before="0" w:line="240" w:lineRule="auto"/>
        <w:rPr>
          <w:color w:val="auto"/>
          <w:sz w:val="36"/>
          <w:szCs w:val="36"/>
        </w:rPr>
      </w:pPr>
    </w:p>
    <w:p w:rsidR="00593C47" w:rsidRDefault="00593C47" w:rsidP="00DA43E7">
      <w:pPr>
        <w:pStyle w:val="1"/>
        <w:spacing w:before="0" w:line="240" w:lineRule="auto"/>
        <w:rPr>
          <w:color w:val="auto"/>
          <w:sz w:val="36"/>
          <w:szCs w:val="36"/>
        </w:rPr>
      </w:pPr>
    </w:p>
    <w:p w:rsidR="00593C47" w:rsidRDefault="00593C47" w:rsidP="00DA43E7">
      <w:pPr>
        <w:pStyle w:val="1"/>
        <w:spacing w:before="0" w:line="240" w:lineRule="auto"/>
        <w:rPr>
          <w:color w:val="auto"/>
          <w:sz w:val="36"/>
          <w:szCs w:val="36"/>
        </w:rPr>
      </w:pPr>
    </w:p>
    <w:p w:rsidR="00C10FB5" w:rsidRPr="00A40E61" w:rsidRDefault="00A40E61" w:rsidP="00DA43E7">
      <w:pPr>
        <w:pStyle w:val="1"/>
        <w:spacing w:before="0" w:line="240" w:lineRule="auto"/>
        <w:rPr>
          <w:color w:val="auto"/>
          <w:sz w:val="36"/>
          <w:szCs w:val="36"/>
        </w:rPr>
      </w:pPr>
      <w:bookmarkStart w:id="4" w:name="_Toc520889213"/>
      <w:r w:rsidRPr="00A40E61">
        <w:rPr>
          <w:color w:val="auto"/>
          <w:sz w:val="36"/>
          <w:szCs w:val="36"/>
        </w:rPr>
        <w:t>Интересы собственников</w:t>
      </w:r>
      <w:bookmarkEnd w:id="4"/>
    </w:p>
    <w:p w:rsidR="00C10FB5" w:rsidRPr="004F5769" w:rsidRDefault="00C10FB5" w:rsidP="00DA43E7">
      <w:pPr>
        <w:spacing w:after="0" w:line="240" w:lineRule="auto"/>
        <w:jc w:val="both"/>
        <w:rPr>
          <w:rFonts w:asciiTheme="majorHAnsi" w:hAnsiTheme="majorHAnsi"/>
          <w:color w:val="00B050"/>
          <w:sz w:val="24"/>
          <w:szCs w:val="24"/>
        </w:rPr>
      </w:pPr>
    </w:p>
    <w:p w:rsidR="00C10FB5" w:rsidRPr="00953115" w:rsidRDefault="00A40E61" w:rsidP="00DA43E7">
      <w:pPr>
        <w:spacing w:after="0" w:line="240" w:lineRule="auto"/>
        <w:jc w:val="both"/>
        <w:rPr>
          <w:rFonts w:asciiTheme="majorHAnsi" w:hAnsiTheme="majorHAnsi"/>
          <w:b/>
          <w:sz w:val="24"/>
          <w:szCs w:val="24"/>
        </w:rPr>
      </w:pPr>
      <w:r w:rsidRPr="00953115">
        <w:rPr>
          <w:rFonts w:asciiTheme="majorHAnsi" w:hAnsiTheme="majorHAnsi"/>
          <w:b/>
          <w:sz w:val="24"/>
          <w:szCs w:val="24"/>
        </w:rPr>
        <w:t>Как совет многоквартирного дома может отстаивать интересы собственников?</w:t>
      </w:r>
      <w:r w:rsidR="00953115" w:rsidRPr="00953115">
        <w:rPr>
          <w:rFonts w:asciiTheme="majorHAnsi" w:hAnsiTheme="majorHAnsi"/>
          <w:b/>
          <w:sz w:val="24"/>
          <w:szCs w:val="24"/>
        </w:rPr>
        <w:t xml:space="preserve"> Об этом – сегодняшний материал совместного проекта Уполномоченного по правам человека в НСО и газеты «Ведомости».</w:t>
      </w:r>
    </w:p>
    <w:p w:rsidR="00953115" w:rsidRPr="00953115" w:rsidRDefault="00953115" w:rsidP="00953115">
      <w:pPr>
        <w:spacing w:after="0" w:line="240" w:lineRule="auto"/>
        <w:ind w:firstLine="709"/>
        <w:jc w:val="both"/>
        <w:rPr>
          <w:rFonts w:asciiTheme="majorHAnsi" w:hAnsiTheme="majorHAnsi"/>
        </w:rPr>
      </w:pPr>
      <w:r w:rsidRPr="00953115">
        <w:rPr>
          <w:rFonts w:asciiTheme="majorHAnsi" w:hAnsiTheme="majorHAnsi"/>
        </w:rPr>
        <w:t>Управление многоквартирным домом осуществляет совет многоквартирного дома, избранный решением общего собрания собственников помещений многоквартирного дома. О том, как избирать совет многоквартирного дома, мы подробно рассказывали в прошлом номере «Ведомостей» (№26 от 28 июня). Сегодня — о том, как совет защищает и отстаивает интересы собственников помещений в доме.</w:t>
      </w:r>
    </w:p>
    <w:p w:rsidR="00953115" w:rsidRPr="00953115" w:rsidRDefault="00953115" w:rsidP="00953115">
      <w:pPr>
        <w:spacing w:after="0" w:line="240" w:lineRule="auto"/>
        <w:ind w:firstLine="709"/>
        <w:jc w:val="both"/>
        <w:rPr>
          <w:rFonts w:asciiTheme="majorHAnsi" w:hAnsiTheme="majorHAnsi"/>
          <w:b/>
          <w:sz w:val="24"/>
          <w:szCs w:val="24"/>
        </w:rPr>
      </w:pPr>
      <w:r w:rsidRPr="00953115">
        <w:rPr>
          <w:rFonts w:asciiTheme="majorHAnsi" w:hAnsiTheme="majorHAnsi"/>
          <w:sz w:val="24"/>
          <w:szCs w:val="24"/>
        </w:rPr>
        <w:t> </w:t>
      </w:r>
      <w:r w:rsidRPr="00953115">
        <w:rPr>
          <w:rFonts w:asciiTheme="majorHAnsi" w:hAnsiTheme="majorHAnsi"/>
          <w:b/>
          <w:sz w:val="24"/>
          <w:szCs w:val="24"/>
        </w:rPr>
        <w:t>Полномочия совета многоквартирного дома:</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1) обеспечивает выполнение решений общего собрания собственников помещений в многоквартирном доме;</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ЖК РФ;</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4) представляет собственникам до рассмотрения на общем собрании своё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такое заключение представляется советом дома совместно с комиссией;</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xml:space="preserve"> 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w:t>
      </w:r>
      <w:r w:rsidRPr="00953115">
        <w:rPr>
          <w:rFonts w:asciiTheme="majorHAnsi" w:hAnsiTheme="majorHAnsi"/>
          <w:sz w:val="24"/>
          <w:szCs w:val="24"/>
        </w:rPr>
        <w:lastRenderedPageBreak/>
        <w:t>пользователям таких помещений, в том числе помещений, входящих в состав общего имущества;</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6) представляет на утверждение годового общего собрания собственников помещений в многоквартирном доме отчёт о проделанной работе;</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которые являются коллегиальными совещательными органами управления многоквартирным домом.</w:t>
      </w:r>
    </w:p>
    <w:p w:rsidR="00953115" w:rsidRPr="0095311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Комиссии избираются по решению общего собрания собственников помещений в многоквартирном доме или по решению совета многоквартирного дома.</w:t>
      </w:r>
    </w:p>
    <w:p w:rsidR="00C10FB5" w:rsidRDefault="00953115" w:rsidP="00953115">
      <w:pPr>
        <w:spacing w:after="0" w:line="240" w:lineRule="auto"/>
        <w:ind w:firstLine="709"/>
        <w:jc w:val="both"/>
        <w:rPr>
          <w:rFonts w:asciiTheme="majorHAnsi" w:hAnsiTheme="majorHAnsi"/>
          <w:sz w:val="24"/>
          <w:szCs w:val="24"/>
        </w:rPr>
      </w:pPr>
      <w:r w:rsidRPr="00953115">
        <w:rPr>
          <w:rFonts w:asciiTheme="majorHAnsi" w:hAnsiTheme="majorHAnsi"/>
          <w:sz w:val="24"/>
          <w:szCs w:val="24"/>
        </w:rPr>
        <w:t> Общим собранием собственников помещений может быть принято решение об использовании системы или иной информационной системы с учётом функций указанных систем в деятельности совета многоквартирного дома, председателя совета многоквартирного дома, комиссий собственников в случае их избрания, а также решение об определении лиц, которые от имени собственников уполномочены обеспечивать деятельности указанных совета, председателя, комиссий.</w:t>
      </w:r>
    </w:p>
    <w:p w:rsidR="00953115" w:rsidRDefault="00953115" w:rsidP="00953115">
      <w:pPr>
        <w:spacing w:after="0" w:line="240" w:lineRule="auto"/>
        <w:ind w:firstLine="709"/>
        <w:jc w:val="both"/>
        <w:rPr>
          <w:rFonts w:asciiTheme="majorHAnsi" w:hAnsiTheme="majorHAnsi"/>
          <w:sz w:val="24"/>
          <w:szCs w:val="24"/>
        </w:rPr>
      </w:pPr>
    </w:p>
    <w:p w:rsidR="00C10FB5" w:rsidRPr="00BF7734" w:rsidRDefault="00953115" w:rsidP="00BF7734">
      <w:pPr>
        <w:spacing w:after="0" w:line="240" w:lineRule="auto"/>
        <w:jc w:val="both"/>
        <w:rPr>
          <w:rFonts w:asciiTheme="majorHAnsi" w:hAnsiTheme="majorHAnsi"/>
          <w:sz w:val="24"/>
          <w:szCs w:val="24"/>
        </w:rPr>
      </w:pPr>
      <w:r>
        <w:rPr>
          <w:rFonts w:asciiTheme="majorHAnsi" w:hAnsiTheme="majorHAnsi"/>
          <w:sz w:val="24"/>
          <w:szCs w:val="24"/>
        </w:rPr>
        <w:t>Интересы собственников</w:t>
      </w:r>
      <w:r w:rsidRPr="00953115">
        <w:rPr>
          <w:rFonts w:asciiTheme="majorHAnsi" w:hAnsiTheme="majorHAnsi"/>
          <w:sz w:val="24"/>
          <w:szCs w:val="24"/>
        </w:rPr>
        <w:t xml:space="preserve"> // Ведомости За</w:t>
      </w:r>
      <w:r>
        <w:rPr>
          <w:rFonts w:asciiTheme="majorHAnsi" w:hAnsiTheme="majorHAnsi"/>
          <w:sz w:val="24"/>
          <w:szCs w:val="24"/>
        </w:rPr>
        <w:t>конода</w:t>
      </w:r>
      <w:r w:rsidRPr="00953115">
        <w:rPr>
          <w:rFonts w:asciiTheme="majorHAnsi" w:hAnsiTheme="majorHAnsi"/>
          <w:sz w:val="24"/>
          <w:szCs w:val="24"/>
        </w:rPr>
        <w:t>тельного Собрания Новосибирской обла</w:t>
      </w:r>
      <w:r w:rsidR="00BF7734">
        <w:rPr>
          <w:rFonts w:asciiTheme="majorHAnsi" w:hAnsiTheme="majorHAnsi"/>
          <w:sz w:val="24"/>
          <w:szCs w:val="24"/>
        </w:rPr>
        <w:t>сти. - 2018, № 27 (1648</w:t>
      </w:r>
      <w:r w:rsidRPr="00953115">
        <w:rPr>
          <w:rFonts w:asciiTheme="majorHAnsi" w:hAnsiTheme="majorHAnsi"/>
          <w:sz w:val="24"/>
          <w:szCs w:val="24"/>
        </w:rPr>
        <w:t>) (</w:t>
      </w:r>
      <w:r w:rsidR="00BF7734">
        <w:rPr>
          <w:rFonts w:asciiTheme="majorHAnsi" w:hAnsiTheme="majorHAnsi"/>
          <w:sz w:val="24"/>
          <w:szCs w:val="24"/>
        </w:rPr>
        <w:t>05 июля). – С. 10</w:t>
      </w:r>
    </w:p>
    <w:p w:rsidR="00C10FB5" w:rsidRDefault="00C10FB5" w:rsidP="00DA43E7">
      <w:pPr>
        <w:pStyle w:val="1"/>
        <w:spacing w:before="0" w:line="240" w:lineRule="auto"/>
        <w:rPr>
          <w:color w:val="auto"/>
          <w:sz w:val="36"/>
          <w:szCs w:val="36"/>
        </w:rPr>
      </w:pPr>
    </w:p>
    <w:p w:rsidR="00C10FB5" w:rsidRDefault="00C10FB5" w:rsidP="00DA43E7">
      <w:pPr>
        <w:pStyle w:val="1"/>
        <w:spacing w:before="0" w:line="240" w:lineRule="auto"/>
        <w:rPr>
          <w:color w:val="auto"/>
          <w:sz w:val="36"/>
          <w:szCs w:val="36"/>
        </w:rPr>
      </w:pPr>
    </w:p>
    <w:p w:rsidR="00C10FB5" w:rsidRDefault="00C10FB5" w:rsidP="00DA43E7">
      <w:pPr>
        <w:pStyle w:val="1"/>
        <w:spacing w:before="0" w:line="240" w:lineRule="auto"/>
        <w:rPr>
          <w:color w:val="auto"/>
          <w:sz w:val="36"/>
          <w:szCs w:val="36"/>
        </w:rPr>
      </w:pPr>
    </w:p>
    <w:p w:rsidR="00300180" w:rsidRDefault="00300180" w:rsidP="00DA43E7">
      <w:pPr>
        <w:pStyle w:val="1"/>
        <w:spacing w:before="0" w:line="240" w:lineRule="auto"/>
        <w:rPr>
          <w:color w:val="auto"/>
          <w:sz w:val="36"/>
          <w:szCs w:val="36"/>
        </w:rPr>
      </w:pPr>
      <w:bookmarkStart w:id="5" w:name="_Toc520889214"/>
      <w:r>
        <w:rPr>
          <w:color w:val="auto"/>
          <w:sz w:val="36"/>
          <w:szCs w:val="36"/>
        </w:rPr>
        <w:t>Каникулы с пользой</w:t>
      </w:r>
      <w:bookmarkEnd w:id="5"/>
    </w:p>
    <w:p w:rsidR="00300180" w:rsidRDefault="00300180" w:rsidP="00300180">
      <w:pPr>
        <w:spacing w:after="0" w:line="240" w:lineRule="auto"/>
      </w:pPr>
    </w:p>
    <w:p w:rsidR="00300180" w:rsidRDefault="00300180" w:rsidP="00300180">
      <w:pPr>
        <w:spacing w:after="0" w:line="240" w:lineRule="auto"/>
        <w:jc w:val="both"/>
        <w:rPr>
          <w:rFonts w:asciiTheme="majorHAnsi" w:hAnsiTheme="majorHAnsi"/>
          <w:b/>
          <w:sz w:val="24"/>
          <w:szCs w:val="24"/>
        </w:rPr>
      </w:pPr>
      <w:r>
        <w:rPr>
          <w:rFonts w:asciiTheme="majorHAnsi" w:hAnsiTheme="majorHAnsi"/>
          <w:b/>
          <w:sz w:val="24"/>
          <w:szCs w:val="24"/>
        </w:rPr>
        <w:t>Как потратить деньги, известно всем подросткам, а вот как и где их заработать – знает не каждый. Один из оптимальных вариантов для заработка – труд в период школьных каникул. При этом несовершеннолетних далеко не всегда охотно берут на работу. Однако есть два проверенных способа устройства на работу для школьников и студентов, которые обычно приводят к успеху: обратиться в центр занятости населения и подобрать вакансию или записаться в трудовой отряд при школе.</w:t>
      </w:r>
    </w:p>
    <w:p w:rsidR="00300180" w:rsidRDefault="00300180" w:rsidP="00300180">
      <w:pPr>
        <w:spacing w:after="0" w:line="240" w:lineRule="auto"/>
        <w:ind w:firstLine="709"/>
        <w:jc w:val="both"/>
        <w:rPr>
          <w:rFonts w:asciiTheme="majorHAnsi" w:hAnsiTheme="majorHAnsi"/>
          <w:sz w:val="24"/>
          <w:szCs w:val="24"/>
        </w:rPr>
      </w:pPr>
      <w:r>
        <w:rPr>
          <w:rFonts w:asciiTheme="majorHAnsi" w:hAnsiTheme="majorHAnsi"/>
          <w:sz w:val="24"/>
          <w:szCs w:val="24"/>
        </w:rPr>
        <w:t>Ж</w:t>
      </w:r>
      <w:r w:rsidRPr="00300180">
        <w:rPr>
          <w:rFonts w:asciiTheme="majorHAnsi" w:hAnsiTheme="majorHAnsi"/>
          <w:sz w:val="24"/>
          <w:szCs w:val="24"/>
        </w:rPr>
        <w:t xml:space="preserve">елание стать самостоятельными — это главная примета подросткового возраста. Основной показатель самостоятельности для тинейджеров — это возможность устроиться на работу и получить свои первые деньги. </w:t>
      </w:r>
    </w:p>
    <w:p w:rsidR="00300180"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По закону подросток имеет право работать официально уже с 14 лет, в свободное от учебы время. Статья 92 Трудового кодекса РФ устанавливает следующие нормы трудового распорядка для подростков: рабочая неделя в каникулярное время у подростков до 16 лет должна быть не более 24 часов; от 16 до 18 лет — не более 35 часов. Продолжительность ежедневной работы уточняется в статье 94 ТК РФ: от 15 до 16 лет — 5 часов; от 16 до 18 лет — 7 часов. Исключение составляют подростки, которые совмещают учебу и работу в течение учебного года. В этом случае рабочий день для детей от 14 до 16 лет составляет 2,5 часа, а в возрасте от 16 до 18 лет — 4 часа. </w:t>
      </w:r>
    </w:p>
    <w:p w:rsidR="00300180"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lastRenderedPageBreak/>
        <w:t xml:space="preserve">Ребятам с 14 до 18 лет доверяют самую разную занятость: чаще всего это работы по благоустройству территории, мелкий ремонт, озеленение улиц, садов и парков. А если у образовательных или других бюджетных учреждений есть работа для подростков и муниципальный бюджет выделяет деньги им на зарплату, то подростков приглашают на работу в архивах или библиотеках, предлагают вакансии распространителей печатной продукции, сортировщиков и курьеров. </w:t>
      </w:r>
    </w:p>
    <w:p w:rsidR="00300180"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При этом к трудоустройству подростков закон предъявляет особые требования. Несовершеннолетних не имеют права заставлять работать на тяжелых работах, с вредными или опасными условиями труда, в ночное время, а также на работах, выполнение которых может причинить вред их здоровью и нравственному развитию (таких как игорный бизнес, работа в ночных кабаре и клубах). На работы по переноске и передвижению тяжестей установлены предельные нормы: поднимать и переносить во время исполнения трудовых обязанностей тяжести девушки 15 лет могут не более 5 кг, 16 лет — 8 кг, 17 лет — 9 кг. Для мальчиков 15 лет — не более 8,2 кг, 16 лет — 12 кг, 17 лет — 16 кг. </w:t>
      </w:r>
    </w:p>
    <w:p w:rsidR="00300180" w:rsidRPr="00300180" w:rsidRDefault="00300180" w:rsidP="00300180">
      <w:pPr>
        <w:spacing w:after="0" w:line="240" w:lineRule="auto"/>
        <w:jc w:val="both"/>
        <w:rPr>
          <w:rFonts w:asciiTheme="majorHAnsi" w:hAnsiTheme="majorHAnsi"/>
          <w:b/>
          <w:sz w:val="24"/>
          <w:szCs w:val="24"/>
        </w:rPr>
      </w:pPr>
      <w:r w:rsidRPr="00300180">
        <w:rPr>
          <w:rFonts w:asciiTheme="majorHAnsi" w:hAnsiTheme="majorHAnsi"/>
          <w:b/>
          <w:sz w:val="24"/>
          <w:szCs w:val="24"/>
        </w:rPr>
        <w:t xml:space="preserve">Вакансии нарасхват </w:t>
      </w:r>
    </w:p>
    <w:p w:rsidR="00300180"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В Центре занятости населения Новосибирского района наработан большой опыт взаимодействия с работодателями по организации временного трудоустройства несовершеннолетних граждан в возрасте от 14 до 18 лет в свободное от учебы время. Планируется, что в 2018 году с помощью центра занятости будут трудоустроены более 480 подростков, 442 из которых уже обеспечены работой. </w:t>
      </w:r>
    </w:p>
    <w:tbl>
      <w:tblPr>
        <w:tblpPr w:leftFromText="180" w:rightFromText="180" w:vertAnchor="text" w:tblpX="132"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4536"/>
      </w:tblGrid>
      <w:tr w:rsidR="00300180" w:rsidTr="00062FCE">
        <w:trPr>
          <w:trHeight w:val="2400"/>
        </w:trPr>
        <w:tc>
          <w:tcPr>
            <w:tcW w:w="4536" w:type="dxa"/>
            <w:shd w:val="clear" w:color="auto" w:fill="DAEEF3" w:themeFill="accent5" w:themeFillTint="33"/>
          </w:tcPr>
          <w:p w:rsidR="00300180" w:rsidRPr="00300180" w:rsidRDefault="00300180" w:rsidP="00300180">
            <w:pPr>
              <w:spacing w:after="0" w:line="240" w:lineRule="auto"/>
              <w:jc w:val="both"/>
              <w:rPr>
                <w:rFonts w:asciiTheme="majorHAnsi" w:hAnsiTheme="majorHAnsi"/>
                <w:sz w:val="24"/>
                <w:szCs w:val="24"/>
              </w:rPr>
            </w:pPr>
            <w:r w:rsidRPr="00300180">
              <w:rPr>
                <w:rFonts w:asciiTheme="majorHAnsi" w:hAnsiTheme="majorHAnsi"/>
                <w:sz w:val="24"/>
                <w:szCs w:val="24"/>
              </w:rPr>
              <w:t>Для того чтобы устроиться на работу,</w:t>
            </w:r>
          </w:p>
          <w:p w:rsidR="00300180" w:rsidRPr="00300180" w:rsidRDefault="00300180" w:rsidP="00300180">
            <w:pPr>
              <w:spacing w:after="0" w:line="240" w:lineRule="auto"/>
              <w:jc w:val="both"/>
              <w:rPr>
                <w:rFonts w:asciiTheme="majorHAnsi" w:hAnsiTheme="majorHAnsi"/>
                <w:sz w:val="24"/>
                <w:szCs w:val="24"/>
              </w:rPr>
            </w:pPr>
            <w:r w:rsidRPr="00300180">
              <w:rPr>
                <w:rFonts w:asciiTheme="majorHAnsi" w:hAnsiTheme="majorHAnsi"/>
                <w:sz w:val="24"/>
                <w:szCs w:val="24"/>
              </w:rPr>
              <w:t>подростку могут понадобиться</w:t>
            </w:r>
          </w:p>
          <w:p w:rsidR="00300180" w:rsidRPr="00300180" w:rsidRDefault="00300180" w:rsidP="00300180">
            <w:pPr>
              <w:spacing w:after="0" w:line="240" w:lineRule="auto"/>
              <w:jc w:val="both"/>
              <w:rPr>
                <w:rFonts w:asciiTheme="majorHAnsi" w:hAnsiTheme="majorHAnsi"/>
                <w:sz w:val="24"/>
                <w:szCs w:val="24"/>
              </w:rPr>
            </w:pPr>
            <w:r w:rsidRPr="00300180">
              <w:rPr>
                <w:rFonts w:asciiTheme="majorHAnsi" w:hAnsiTheme="majorHAnsi"/>
                <w:sz w:val="24"/>
                <w:szCs w:val="24"/>
              </w:rPr>
              <w:t>следующие документы:</w:t>
            </w:r>
          </w:p>
          <w:p w:rsidR="00300180" w:rsidRPr="00300180" w:rsidRDefault="00300180" w:rsidP="00062FCE">
            <w:pPr>
              <w:pStyle w:val="ae"/>
              <w:numPr>
                <w:ilvl w:val="0"/>
                <w:numId w:val="32"/>
              </w:numPr>
              <w:spacing w:after="0" w:line="240" w:lineRule="auto"/>
              <w:jc w:val="both"/>
              <w:rPr>
                <w:rFonts w:asciiTheme="majorHAnsi" w:hAnsiTheme="majorHAnsi"/>
                <w:sz w:val="24"/>
                <w:szCs w:val="24"/>
              </w:rPr>
            </w:pPr>
            <w:r w:rsidRPr="00300180">
              <w:rPr>
                <w:rFonts w:asciiTheme="majorHAnsi" w:hAnsiTheme="majorHAnsi"/>
                <w:sz w:val="24"/>
                <w:szCs w:val="24"/>
              </w:rPr>
              <w:t>справка из школы;</w:t>
            </w:r>
          </w:p>
          <w:p w:rsidR="00300180" w:rsidRPr="00062FCE" w:rsidRDefault="00300180" w:rsidP="00062FCE">
            <w:pPr>
              <w:pStyle w:val="ae"/>
              <w:numPr>
                <w:ilvl w:val="0"/>
                <w:numId w:val="32"/>
              </w:numPr>
              <w:spacing w:after="0" w:line="240" w:lineRule="auto"/>
              <w:jc w:val="both"/>
              <w:rPr>
                <w:rFonts w:asciiTheme="majorHAnsi" w:hAnsiTheme="majorHAnsi"/>
                <w:sz w:val="24"/>
                <w:szCs w:val="24"/>
              </w:rPr>
            </w:pPr>
            <w:r w:rsidRPr="00062FCE">
              <w:rPr>
                <w:rFonts w:asciiTheme="majorHAnsi" w:hAnsiTheme="majorHAnsi"/>
                <w:sz w:val="24"/>
                <w:szCs w:val="24"/>
              </w:rPr>
              <w:t>паспорт;</w:t>
            </w:r>
          </w:p>
          <w:p w:rsidR="00300180" w:rsidRPr="00062FCE" w:rsidRDefault="00300180" w:rsidP="00062FCE">
            <w:pPr>
              <w:pStyle w:val="ae"/>
              <w:numPr>
                <w:ilvl w:val="0"/>
                <w:numId w:val="32"/>
              </w:numPr>
              <w:spacing w:after="0" w:line="240" w:lineRule="auto"/>
              <w:jc w:val="both"/>
              <w:rPr>
                <w:rFonts w:asciiTheme="majorHAnsi" w:hAnsiTheme="majorHAnsi"/>
                <w:sz w:val="24"/>
                <w:szCs w:val="24"/>
              </w:rPr>
            </w:pPr>
            <w:r w:rsidRPr="00062FCE">
              <w:rPr>
                <w:rFonts w:asciiTheme="majorHAnsi" w:hAnsiTheme="majorHAnsi"/>
                <w:sz w:val="24"/>
                <w:szCs w:val="24"/>
              </w:rPr>
              <w:t>трудовая книжка (если имеется);</w:t>
            </w:r>
          </w:p>
          <w:p w:rsidR="00300180" w:rsidRPr="00062FCE" w:rsidRDefault="00300180" w:rsidP="00062FCE">
            <w:pPr>
              <w:pStyle w:val="ae"/>
              <w:numPr>
                <w:ilvl w:val="0"/>
                <w:numId w:val="32"/>
              </w:numPr>
              <w:spacing w:after="0" w:line="240" w:lineRule="auto"/>
              <w:jc w:val="both"/>
              <w:rPr>
                <w:rFonts w:asciiTheme="majorHAnsi" w:hAnsiTheme="majorHAnsi"/>
                <w:sz w:val="24"/>
                <w:szCs w:val="24"/>
              </w:rPr>
            </w:pPr>
            <w:r w:rsidRPr="00062FCE">
              <w:rPr>
                <w:rFonts w:asciiTheme="majorHAnsi" w:hAnsiTheme="majorHAnsi"/>
                <w:sz w:val="24"/>
                <w:szCs w:val="24"/>
              </w:rPr>
              <w:t>письменное согласие от родителей;</w:t>
            </w:r>
          </w:p>
          <w:p w:rsidR="00300180" w:rsidRPr="00062FCE" w:rsidRDefault="00300180" w:rsidP="00062FCE">
            <w:pPr>
              <w:pStyle w:val="ae"/>
              <w:numPr>
                <w:ilvl w:val="0"/>
                <w:numId w:val="32"/>
              </w:numPr>
              <w:spacing w:after="0" w:line="240" w:lineRule="auto"/>
              <w:jc w:val="both"/>
              <w:rPr>
                <w:rFonts w:asciiTheme="majorHAnsi" w:hAnsiTheme="majorHAnsi"/>
                <w:sz w:val="24"/>
                <w:szCs w:val="24"/>
              </w:rPr>
            </w:pPr>
            <w:r w:rsidRPr="00062FCE">
              <w:rPr>
                <w:rFonts w:asciiTheme="majorHAnsi" w:hAnsiTheme="majorHAnsi"/>
                <w:sz w:val="24"/>
                <w:szCs w:val="24"/>
              </w:rPr>
              <w:t>медицинская справка от терапевта.</w:t>
            </w:r>
          </w:p>
        </w:tc>
      </w:tr>
    </w:tbl>
    <w:p w:rsidR="00062FCE"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 «Летом поступает большое количество звонков от подростков и их родителей, ребята приходят лично, интересуясь, куда и как можно устроиться на работу. В этом году заявок от молодежи как никогда много. У работодателей тоже есть большая заинтересованность в таких кадрах. Среди вакансий, которые предлагаются сегодня подросткам: архивариусы, уборщики, курьеры, кухонные работники, офис-менеджеры и т.</w:t>
      </w:r>
      <w:r w:rsidR="00062FCE">
        <w:rPr>
          <w:rFonts w:asciiTheme="majorHAnsi" w:hAnsiTheme="majorHAnsi"/>
          <w:sz w:val="24"/>
          <w:szCs w:val="24"/>
        </w:rPr>
        <w:t xml:space="preserve"> </w:t>
      </w:r>
      <w:r w:rsidRPr="00300180">
        <w:rPr>
          <w:rFonts w:asciiTheme="majorHAnsi" w:hAnsiTheme="majorHAnsi"/>
          <w:sz w:val="24"/>
          <w:szCs w:val="24"/>
        </w:rPr>
        <w:t xml:space="preserve">д.», — уточнила инспектор Центра занятости Новосибирского района Светлана Комарова. </w:t>
      </w:r>
    </w:p>
    <w:p w:rsidR="00062FCE"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Она отметила, что работодатели, сотрудничающие со службой занятости, обычно строго соблюдают нормы трудового законодательства. В поисках работы подросток может обращаться в любой центр занятости, который находится ближе к его месту жительства, или в Центр занятости Новосибирского района по адресу: ул. Советская, 59а, тел. 222 41-67. </w:t>
      </w:r>
    </w:p>
    <w:p w:rsidR="00062FCE" w:rsidRPr="00062FCE" w:rsidRDefault="00300180" w:rsidP="00062FCE">
      <w:pPr>
        <w:spacing w:after="0" w:line="240" w:lineRule="auto"/>
        <w:jc w:val="both"/>
        <w:rPr>
          <w:rFonts w:asciiTheme="majorHAnsi" w:hAnsiTheme="majorHAnsi"/>
          <w:b/>
          <w:sz w:val="24"/>
          <w:szCs w:val="24"/>
        </w:rPr>
      </w:pPr>
      <w:r w:rsidRPr="00062FCE">
        <w:rPr>
          <w:rFonts w:asciiTheme="majorHAnsi" w:hAnsiTheme="majorHAnsi"/>
          <w:b/>
          <w:sz w:val="24"/>
          <w:szCs w:val="24"/>
        </w:rPr>
        <w:t xml:space="preserve">Работа в школе </w:t>
      </w:r>
    </w:p>
    <w:p w:rsidR="00062FCE"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Отлажена и четко работает система взаимодействия центра занятости и образовательных учреждений Новосибирского района по созданию трудовых отрядов при школах, где подростки в летний период могут работать вожатыми в лагерях дневного пребывания, заниматься уборкой, благоустройством и озеленением пришкольной территории. </w:t>
      </w:r>
    </w:p>
    <w:p w:rsidR="00062FCE"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Школьные бригады формируются в течение года, и образовательные учреждения заранее подают заявки о количестве работников в районный отдел образования. Бригады по численности бывают разные — от трех до 40 человек. </w:t>
      </w:r>
      <w:r w:rsidRPr="00300180">
        <w:rPr>
          <w:rFonts w:asciiTheme="majorHAnsi" w:hAnsiTheme="majorHAnsi"/>
          <w:sz w:val="24"/>
          <w:szCs w:val="24"/>
        </w:rPr>
        <w:lastRenderedPageBreak/>
        <w:t xml:space="preserve">Все зависит от количества учащихся и, конечно, от их желания. Но обычно дети, по словам специалистов центра занятости, проявляют большой интерес к предложению поработать летом в школе за определенную плату. В управлении образования Новосибирского района уточнили, что за июнь были трудоустроены 370 несовершеннолетних из 22 школ. </w:t>
      </w:r>
    </w:p>
    <w:p w:rsidR="00062FCE"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«Деньги им на зарплату выделяет администрация Новосибирского района, а от центра занятости по программе временной занятости несовершеннолетних они получают материальную поддержку 1 062 рубля 50 копеек. Так, например, Краснообской СОШ № 2, где трудовой отряд состоит из 40 человек, район выделил на зарплату детям 146 тысяч 103 рубля. Сама зарплата рассчитывается исходя из минимального размера оплаты труда и количества отработанных часов», — пояснила инспектор Центра занятости Новосибирского района Светлана Комарова. </w:t>
      </w:r>
    </w:p>
    <w:p w:rsidR="00062FCE" w:rsidRDefault="00300180" w:rsidP="00300180">
      <w:pPr>
        <w:spacing w:after="0" w:line="240" w:lineRule="auto"/>
        <w:ind w:firstLine="709"/>
        <w:jc w:val="both"/>
        <w:rPr>
          <w:rFonts w:asciiTheme="majorHAnsi" w:hAnsiTheme="majorHAnsi"/>
          <w:sz w:val="24"/>
          <w:szCs w:val="24"/>
        </w:rPr>
      </w:pPr>
      <w:r w:rsidRPr="00300180">
        <w:rPr>
          <w:rFonts w:asciiTheme="majorHAnsi" w:hAnsiTheme="majorHAnsi"/>
          <w:sz w:val="24"/>
          <w:szCs w:val="24"/>
        </w:rPr>
        <w:t xml:space="preserve">В центре занятости уверены, что есть несколько плюсов подработки подростков летом, помимо зарплаты. Они начинают уважать родительский труд, становятся более ответственными в вопросах финансов и учатся расходовать заработанные деньги более рационально. Кроме того, занятость подростков способствует сокращению правонарушений, если дети заняты — им некогда бесцельно слоняться. </w:t>
      </w:r>
    </w:p>
    <w:p w:rsidR="00300180" w:rsidRDefault="00300180" w:rsidP="00062FCE">
      <w:pPr>
        <w:spacing w:after="0" w:line="240" w:lineRule="auto"/>
        <w:ind w:firstLine="709"/>
        <w:jc w:val="right"/>
        <w:rPr>
          <w:rFonts w:asciiTheme="majorHAnsi" w:hAnsiTheme="majorHAnsi"/>
          <w:sz w:val="20"/>
          <w:szCs w:val="20"/>
        </w:rPr>
      </w:pPr>
      <w:r w:rsidRPr="00062FCE">
        <w:rPr>
          <w:rFonts w:asciiTheme="majorHAnsi" w:hAnsiTheme="majorHAnsi"/>
          <w:sz w:val="20"/>
          <w:szCs w:val="20"/>
        </w:rPr>
        <w:t>Юлия Кононова</w:t>
      </w:r>
    </w:p>
    <w:p w:rsidR="00062FCE" w:rsidRDefault="00062FCE" w:rsidP="00062FCE">
      <w:pPr>
        <w:spacing w:after="0" w:line="240" w:lineRule="auto"/>
        <w:ind w:firstLine="709"/>
        <w:jc w:val="right"/>
        <w:rPr>
          <w:rFonts w:asciiTheme="majorHAnsi" w:hAnsiTheme="majorHAnsi"/>
          <w:sz w:val="20"/>
          <w:szCs w:val="20"/>
        </w:rPr>
      </w:pPr>
    </w:p>
    <w:p w:rsidR="00062FCE" w:rsidRPr="00062FCE" w:rsidRDefault="00062FCE" w:rsidP="00062FCE">
      <w:pPr>
        <w:spacing w:after="0" w:line="240" w:lineRule="auto"/>
        <w:ind w:firstLine="709"/>
        <w:jc w:val="both"/>
        <w:rPr>
          <w:rFonts w:asciiTheme="majorHAnsi" w:hAnsiTheme="majorHAnsi"/>
          <w:sz w:val="24"/>
          <w:szCs w:val="24"/>
        </w:rPr>
      </w:pPr>
      <w:r>
        <w:rPr>
          <w:rFonts w:asciiTheme="majorHAnsi" w:hAnsiTheme="majorHAnsi"/>
          <w:sz w:val="24"/>
          <w:szCs w:val="24"/>
        </w:rPr>
        <w:t xml:space="preserve">Кононова, Ю. Каникулы с пользой / Юлия Кононова // </w:t>
      </w:r>
      <w:r w:rsidRPr="00062FCE">
        <w:rPr>
          <w:rFonts w:asciiTheme="majorHAnsi" w:hAnsiTheme="majorHAnsi"/>
          <w:sz w:val="24"/>
          <w:szCs w:val="24"/>
        </w:rPr>
        <w:t>Новосибирский район – т</w:t>
      </w:r>
      <w:r>
        <w:rPr>
          <w:rFonts w:asciiTheme="majorHAnsi" w:hAnsiTheme="majorHAnsi"/>
          <w:sz w:val="24"/>
          <w:szCs w:val="24"/>
        </w:rPr>
        <w:t>ерритория развития. – 2018, № 28 (213) (18 июля). – С. 4</w:t>
      </w:r>
    </w:p>
    <w:p w:rsidR="00300180" w:rsidRDefault="00300180" w:rsidP="00DA43E7">
      <w:pPr>
        <w:pStyle w:val="1"/>
        <w:spacing w:before="0" w:line="240" w:lineRule="auto"/>
        <w:rPr>
          <w:color w:val="auto"/>
          <w:sz w:val="36"/>
          <w:szCs w:val="36"/>
        </w:rPr>
      </w:pPr>
    </w:p>
    <w:p w:rsidR="00300180" w:rsidRDefault="00300180" w:rsidP="00DA43E7">
      <w:pPr>
        <w:pStyle w:val="1"/>
        <w:spacing w:before="0" w:line="240" w:lineRule="auto"/>
        <w:rPr>
          <w:color w:val="auto"/>
          <w:sz w:val="36"/>
          <w:szCs w:val="36"/>
        </w:rPr>
      </w:pPr>
    </w:p>
    <w:p w:rsidR="00300180" w:rsidRDefault="00300180" w:rsidP="00DA43E7">
      <w:pPr>
        <w:pStyle w:val="1"/>
        <w:spacing w:before="0" w:line="240" w:lineRule="auto"/>
        <w:rPr>
          <w:color w:val="auto"/>
          <w:sz w:val="36"/>
          <w:szCs w:val="36"/>
        </w:rPr>
      </w:pPr>
    </w:p>
    <w:p w:rsidR="00BA2204" w:rsidRDefault="00BA2204" w:rsidP="00900533">
      <w:pPr>
        <w:pStyle w:val="1"/>
        <w:spacing w:before="0" w:line="240" w:lineRule="auto"/>
        <w:rPr>
          <w:color w:val="auto"/>
          <w:sz w:val="36"/>
          <w:szCs w:val="36"/>
        </w:rPr>
      </w:pPr>
      <w:bookmarkStart w:id="6" w:name="_Toc520889215"/>
      <w:r>
        <w:rPr>
          <w:color w:val="auto"/>
          <w:sz w:val="36"/>
          <w:szCs w:val="36"/>
        </w:rPr>
        <w:t>Коллектор, ты мне не звони!</w:t>
      </w:r>
      <w:bookmarkEnd w:id="6"/>
    </w:p>
    <w:p w:rsidR="00BA2204" w:rsidRPr="00BA2204" w:rsidRDefault="00BA2204" w:rsidP="00BA2204">
      <w:pPr>
        <w:spacing w:after="0" w:line="240" w:lineRule="auto"/>
      </w:pPr>
    </w:p>
    <w:p w:rsidR="00BA2204" w:rsidRPr="00BA2204" w:rsidRDefault="00BA2204" w:rsidP="00BA2204">
      <w:pPr>
        <w:spacing w:after="0" w:line="240" w:lineRule="auto"/>
        <w:jc w:val="both"/>
        <w:rPr>
          <w:rFonts w:asciiTheme="majorHAnsi" w:hAnsiTheme="majorHAnsi"/>
          <w:b/>
          <w:sz w:val="24"/>
          <w:szCs w:val="24"/>
        </w:rPr>
      </w:pPr>
      <w:r w:rsidRPr="00BA2204">
        <w:rPr>
          <w:rFonts w:asciiTheme="majorHAnsi" w:hAnsiTheme="majorHAnsi"/>
          <w:b/>
          <w:sz w:val="24"/>
          <w:szCs w:val="24"/>
        </w:rPr>
        <w:t>Корреспондент «Ведомостей» делится своим опытом борьбы с надоедливыми коллекторами.</w:t>
      </w:r>
    </w:p>
    <w:p w:rsidR="00BA2204" w:rsidRDefault="00BA2204" w:rsidP="00BA2204">
      <w:pPr>
        <w:spacing w:after="0" w:line="240" w:lineRule="auto"/>
        <w:ind w:firstLine="709"/>
        <w:jc w:val="both"/>
        <w:rPr>
          <w:rFonts w:asciiTheme="majorHAnsi" w:hAnsiTheme="majorHAnsi"/>
          <w:sz w:val="24"/>
          <w:szCs w:val="24"/>
        </w:rPr>
      </w:pPr>
      <w:r>
        <w:rPr>
          <w:rFonts w:asciiTheme="majorHAnsi" w:hAnsiTheme="majorHAnsi"/>
          <w:sz w:val="24"/>
          <w:szCs w:val="24"/>
        </w:rPr>
        <w:t xml:space="preserve"> </w:t>
      </w:r>
      <w:r w:rsidRPr="00BA2204">
        <w:rPr>
          <w:rFonts w:asciiTheme="majorHAnsi" w:hAnsiTheme="majorHAnsi"/>
          <w:sz w:val="24"/>
          <w:szCs w:val="24"/>
        </w:rPr>
        <w:t>Жизнь — штука непредсказуемая, случиться может всякое. Например, возникнет такая жёсткая необходимость в деньгах, когда и до зарплаты ещё далеко, и занять особо не у кого: все вокруг примерно в таком же положении. Поневоле забудешь обо всех описываемых в прессе ужасах вокруг микрофинансовых организаций и присоединишься к тем 10 процентам населения России, которые, если верить статистике, пользуются «быстрыми кредитами». Но бывают и ещё более внезапные вещи: человек ведёт учёт своих доходов-расходов с дотошностью министра финансов и думать не думает ни о каких микрокредитах. Как вдруг они сами врываются в его жизнь надоедливыми звонками неких молодых людей с вопросами о том, знает ли человек, кто такой Иван Иванович Иванов, который должен кучу денег ООО «Рога и копыта»? В худшем случае звонящие будут убеждать, что Иван Иванович — это вы и есть и долг погасить обязаны. Любые ответы — хоть «да», хоть «нет» — не гарантируют, что подобный звонок не повторится через час или на следующий день. Автор этого материала сам оказался в подобной ситуации. Думаю, мой опыт противодействия таким звонкам будет полезным и для других.</w:t>
      </w:r>
    </w:p>
    <w:p w:rsidR="00BA2204" w:rsidRPr="00BA2204" w:rsidRDefault="00BA2204" w:rsidP="00BA2204">
      <w:pPr>
        <w:spacing w:after="0" w:line="240" w:lineRule="auto"/>
        <w:ind w:firstLine="709"/>
        <w:jc w:val="both"/>
        <w:rPr>
          <w:rFonts w:asciiTheme="majorHAnsi" w:hAnsiTheme="majorHAnsi"/>
          <w:sz w:val="24"/>
          <w:szCs w:val="24"/>
        </w:rPr>
      </w:pPr>
      <w:r w:rsidRPr="00BA2204">
        <w:rPr>
          <w:rFonts w:asciiTheme="majorHAnsi" w:hAnsiTheme="majorHAnsi"/>
          <w:sz w:val="24"/>
          <w:szCs w:val="24"/>
        </w:rPr>
        <w:lastRenderedPageBreak/>
        <w:t>Первый звонок раздался в середине мая. Молодой нагловатый мужской голос назвал меня по имени-отчеству и спросил, знаю ли я Алексея Ш. (имя я изменил) и могу ли я передать ему, что у него долг перед некой кредитной конторой. Не заподозрив ничего дурного, я это подтвердил. Это была первая ошибка, повторять которую вам не советую.</w:t>
      </w:r>
    </w:p>
    <w:p w:rsidR="00BA2204" w:rsidRDefault="00BA2204" w:rsidP="00BA2204">
      <w:pPr>
        <w:spacing w:after="0" w:line="240" w:lineRule="auto"/>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-8467</wp:posOffset>
                </wp:positionH>
                <wp:positionV relativeFrom="paragraph">
                  <wp:posOffset>6562</wp:posOffset>
                </wp:positionV>
                <wp:extent cx="5757334" cy="905933"/>
                <wp:effectExtent l="0" t="0" r="15240" b="27940"/>
                <wp:wrapNone/>
                <wp:docPr id="4" name="Прямоугольник 4"/>
                <wp:cNvGraphicFramePr/>
                <a:graphic xmlns:a="http://schemas.openxmlformats.org/drawingml/2006/main">
                  <a:graphicData uri="http://schemas.microsoft.com/office/word/2010/wordprocessingShape">
                    <wps:wsp>
                      <wps:cNvSpPr/>
                      <wps:spPr>
                        <a:xfrm>
                          <a:off x="0" y="0"/>
                          <a:ext cx="5757334" cy="905933"/>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D865B" id="Прямоугольник 4" o:spid="_x0000_s1026" style="position:absolute;margin-left:-.65pt;margin-top:.5pt;width:453.35pt;height:7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" fillcolor="#fde9d9 [665]" strokecolor="#f79646 [3209]" strokeweight="2pt"/>
            </w:pict>
          </mc:Fallback>
        </mc:AlternateContent>
      </w:r>
      <w:r w:rsidRPr="00BA2204">
        <w:rPr>
          <w:rFonts w:asciiTheme="majorHAnsi" w:hAnsiTheme="majorHAnsi"/>
          <w:sz w:val="24"/>
          <w:szCs w:val="24"/>
        </w:rPr>
        <w:t>Совет 1: пока не выспросите у звонящего его собственные фамилию, имя и отчество, организацию, которую он представляет, её реквизиты — никаких ответов на его вопросы. Вряд ли это отпугнёт звонящего, но у вас, по крайней мере, будет с чем идти по инстанциям. А идти, скорее всего, придётся — добрым словом кол</w:t>
      </w:r>
      <w:r>
        <w:rPr>
          <w:rFonts w:asciiTheme="majorHAnsi" w:hAnsiTheme="majorHAnsi"/>
          <w:sz w:val="24"/>
          <w:szCs w:val="24"/>
        </w:rPr>
        <w:t>лекторов не отвадить.</w:t>
      </w:r>
    </w:p>
    <w:p w:rsidR="00BA2204" w:rsidRDefault="00BA2204" w:rsidP="00BA2204">
      <w:pPr>
        <w:spacing w:after="0" w:line="240" w:lineRule="auto"/>
        <w:jc w:val="both"/>
        <w:rPr>
          <w:rFonts w:asciiTheme="majorHAnsi" w:hAnsiTheme="majorHAnsi"/>
          <w:sz w:val="24"/>
          <w:szCs w:val="24"/>
        </w:rPr>
      </w:pPr>
      <w:r w:rsidRPr="00BA2204">
        <w:rPr>
          <w:rFonts w:asciiTheme="majorHAnsi" w:hAnsiTheme="majorHAnsi"/>
          <w:sz w:val="24"/>
          <w:szCs w:val="24"/>
        </w:rPr>
        <w:t>После первого раза звонков не было в течение недели. За это время я узнал, что с таким же вопросом из той же самой конторы звонили ещё нескольким людям, чьё знакомство с должником, скорее всего, было установлено кредиторами через социальные сети. Это уже «попахивает» нарушением закона о персональных данных и, в свою очередь, может вызвать интерес у правоохранителей, но, если вы решили взять микрокредит, у вас ещё есть шанс подстраховать св</w:t>
      </w:r>
      <w:r>
        <w:rPr>
          <w:rFonts w:asciiTheme="majorHAnsi" w:hAnsiTheme="majorHAnsi"/>
          <w:sz w:val="24"/>
          <w:szCs w:val="24"/>
        </w:rPr>
        <w:t>оих знакомых от такого общения.</w:t>
      </w:r>
    </w:p>
    <w:p w:rsidR="00BA2204" w:rsidRPr="00BA2204" w:rsidRDefault="00BA2204" w:rsidP="00BA2204">
      <w:pPr>
        <w:spacing w:after="0" w:line="240" w:lineRule="auto"/>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-8467</wp:posOffset>
                </wp:positionH>
                <wp:positionV relativeFrom="paragraph">
                  <wp:posOffset>-3598</wp:posOffset>
                </wp:positionV>
                <wp:extent cx="5756910" cy="728133"/>
                <wp:effectExtent l="0" t="0" r="15240" b="15240"/>
                <wp:wrapNone/>
                <wp:docPr id="5" name="Прямоугольник 5"/>
                <wp:cNvGraphicFramePr/>
                <a:graphic xmlns:a="http://schemas.openxmlformats.org/drawingml/2006/main">
                  <a:graphicData uri="http://schemas.microsoft.com/office/word/2010/wordprocessingShape">
                    <wps:wsp>
                      <wps:cNvSpPr/>
                      <wps:spPr>
                        <a:xfrm>
                          <a:off x="0" y="0"/>
                          <a:ext cx="5756910" cy="728133"/>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A25E4" id="Прямоугольник 5" o:spid="_x0000_s1026" style="position:absolute;margin-left:-.65pt;margin-top:-.3pt;width:453.3pt;height:57.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" fillcolor="#fde9d9 [665]" strokecolor="#f79646 [3209]" strokeweight="2pt"/>
            </w:pict>
          </mc:Fallback>
        </mc:AlternateContent>
      </w:r>
      <w:r w:rsidRPr="00BA2204">
        <w:rPr>
          <w:rFonts w:asciiTheme="majorHAnsi" w:hAnsiTheme="majorHAnsi"/>
          <w:sz w:val="24"/>
          <w:szCs w:val="24"/>
        </w:rPr>
        <w:t>Совет 2 (для заёмщиков): отправляясь за «быстрыми деньгами», заранее измените настройки своих аккаунтов в соцсетях, чтобы информация о ваших контактах не была доступна посторонним, и внимательно проверяйте, что за люди вдруг начали проситься к вам в друзья после того, как вы взяли кредит.</w:t>
      </w:r>
    </w:p>
    <w:p w:rsidR="00BA2204" w:rsidRPr="00BA2204" w:rsidRDefault="00BA2204" w:rsidP="00BA2204">
      <w:pPr>
        <w:spacing w:after="0" w:line="240" w:lineRule="auto"/>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-8467</wp:posOffset>
                </wp:positionH>
                <wp:positionV relativeFrom="paragraph">
                  <wp:posOffset>2312458</wp:posOffset>
                </wp:positionV>
                <wp:extent cx="5756910" cy="905934"/>
                <wp:effectExtent l="0" t="0" r="15240" b="27940"/>
                <wp:wrapNone/>
                <wp:docPr id="6" name="Прямоугольник 6"/>
                <wp:cNvGraphicFramePr/>
                <a:graphic xmlns:a="http://schemas.openxmlformats.org/drawingml/2006/main">
                  <a:graphicData uri="http://schemas.microsoft.com/office/word/2010/wordprocessingShape">
                    <wps:wsp>
                      <wps:cNvSpPr/>
                      <wps:spPr>
                        <a:xfrm>
                          <a:off x="0" y="0"/>
                          <a:ext cx="5756910" cy="905934"/>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FE86C" id="Прямоугольник 6" o:spid="_x0000_s1026" style="position:absolute;margin-left:-.65pt;margin-top:182.1pt;width:453.3pt;height:71.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" fillcolor="#fde9d9 [665]" strokecolor="#f79646 [3209]" strokeweight="2pt"/>
            </w:pict>
          </mc:Fallback>
        </mc:AlternateContent>
      </w:r>
      <w:r w:rsidRPr="00BA2204">
        <w:rPr>
          <w:rFonts w:asciiTheme="majorHAnsi" w:hAnsiTheme="majorHAnsi"/>
          <w:sz w:val="24"/>
          <w:szCs w:val="24"/>
        </w:rPr>
        <w:t>Через неделю звонки с тем же самым вопросом возобновились. Звонила уже не только кредитная организация, но и коллекторская контора, в которую кредиторы передали информацию о должнике — вместе со всеми «накопанными» контактами. Звонки приходили с московских стационарных и мобильных номеров, попытки перезвонить по ним, чтобы связаться с начальством, успеха не приносили. Между тем звонить стали не только в рабочие дни, но и в выходные. Поняв, что дело начинает заходить далеко, я решил действовать. Первое — написал жалобу на действия коллекторского агентства на сайте НАПКА (Национальная ассоциация профессиональных коллекторских агентств). Несколько дней спустя получил от них ответ: «Рассмотрев Ваше обращение в НАПКА, сообщаем, что в ООО (название не привожу)  не обрабатывается номер телефона, указанный Вами в обращении, либо Вами допущена ошибка при его написании». Это было неправдой, но факт остаётся фактом — звонков от коллекторов больше не было.</w:t>
      </w:r>
    </w:p>
    <w:p w:rsidR="00BA2204" w:rsidRDefault="00BA2204" w:rsidP="00BA2204">
      <w:pPr>
        <w:spacing w:after="0" w:line="240" w:lineRule="auto"/>
        <w:jc w:val="both"/>
        <w:rPr>
          <w:rFonts w:asciiTheme="majorHAnsi" w:hAnsiTheme="majorHAnsi"/>
          <w:sz w:val="24"/>
          <w:szCs w:val="24"/>
        </w:rPr>
      </w:pPr>
      <w:r w:rsidRPr="00BA2204">
        <w:rPr>
          <w:rFonts w:asciiTheme="majorHAnsi" w:hAnsiTheme="majorHAnsi"/>
          <w:sz w:val="24"/>
          <w:szCs w:val="24"/>
        </w:rPr>
        <w:t>Совет 3: в случае звонков из коллекторского агентства (его сотрудники по закону обязаны назвать себя и организацию) надо зайти на сайт www.napca.ru и открыть страницу «Члены НАПКА». Если организация есть в представленном списке, то переходите в раздел «Добро пожаловаться» и выбирайте пункт «Направить об</w:t>
      </w:r>
      <w:r>
        <w:rPr>
          <w:rFonts w:asciiTheme="majorHAnsi" w:hAnsiTheme="majorHAnsi"/>
          <w:sz w:val="24"/>
          <w:szCs w:val="24"/>
        </w:rPr>
        <w:t>ращение в НАПКА».</w:t>
      </w:r>
    </w:p>
    <w:p w:rsidR="00BA2204" w:rsidRPr="00BA2204" w:rsidRDefault="00BA2204" w:rsidP="00BA2204">
      <w:pPr>
        <w:spacing w:after="0" w:line="240" w:lineRule="auto"/>
        <w:jc w:val="both"/>
        <w:rPr>
          <w:rFonts w:asciiTheme="majorHAnsi" w:hAnsiTheme="majorHAnsi"/>
          <w:sz w:val="24"/>
          <w:szCs w:val="24"/>
        </w:rPr>
      </w:pPr>
      <w:r w:rsidRPr="00BA2204">
        <w:rPr>
          <w:rFonts w:asciiTheme="majorHAnsi" w:hAnsiTheme="majorHAnsi"/>
          <w:sz w:val="24"/>
          <w:szCs w:val="24"/>
        </w:rPr>
        <w:t>Тем временем мне удалось дозвониться до московского руководства микрокредитной организации. С трудом, но выяснил: для того, чтобы пресечь звонки, нужно скачать на их сайте соответствующий бланк, написать на нём заявление от руки об исключении своего номера из их базы, отсканировать и отправить обратно по электронной почте. Как ни странно, все эти манипуляции в итоге действительно помогли. Звонки прекратились.</w:t>
      </w:r>
    </w:p>
    <w:p w:rsidR="00BA2204" w:rsidRDefault="00BA2204" w:rsidP="00BA2204">
      <w:pPr>
        <w:spacing w:after="0" w:line="240" w:lineRule="auto"/>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-8467</wp:posOffset>
                </wp:positionH>
                <wp:positionV relativeFrom="paragraph">
                  <wp:posOffset>2963</wp:posOffset>
                </wp:positionV>
                <wp:extent cx="5756910" cy="762000"/>
                <wp:effectExtent l="0" t="0" r="15240" b="19050"/>
                <wp:wrapNone/>
                <wp:docPr id="7" name="Прямоугольник 7"/>
                <wp:cNvGraphicFramePr/>
                <a:graphic xmlns:a="http://schemas.openxmlformats.org/drawingml/2006/main">
                  <a:graphicData uri="http://schemas.microsoft.com/office/word/2010/wordprocessingShape">
                    <wps:wsp>
                      <wps:cNvSpPr/>
                      <wps:spPr>
                        <a:xfrm>
                          <a:off x="0" y="0"/>
                          <a:ext cx="5756910" cy="76200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82D1C" id="Прямоугольник 7" o:spid="_x0000_s1026" style="position:absolute;margin-left:-.65pt;margin-top:.25pt;width:453.3pt;height:6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" fillcolor="#fde9d9 [665]" strokecolor="#f79646 [3209]" strokeweight="2pt"/>
            </w:pict>
          </mc:Fallback>
        </mc:AlternateContent>
      </w:r>
      <w:r w:rsidRPr="00BA2204">
        <w:rPr>
          <w:rFonts w:asciiTheme="majorHAnsi" w:hAnsiTheme="majorHAnsi"/>
          <w:sz w:val="24"/>
          <w:szCs w:val="24"/>
        </w:rPr>
        <w:t xml:space="preserve">Совет 4: ищите любые способы связаться с компанией, которая «преследует» вас по чужим или вашим, но давно погашенным кредитам. В заявлении, отправленном на её адрес, обязательно ссылайтесь на п. 5 ст. 4 Закона №230-ФЗ «О защите прав и законных интересов физических лиц при осуществлении деятельности по </w:t>
      </w:r>
      <w:r w:rsidRPr="00BA2204">
        <w:rPr>
          <w:rFonts w:asciiTheme="majorHAnsi" w:hAnsiTheme="majorHAnsi"/>
          <w:sz w:val="24"/>
          <w:szCs w:val="24"/>
        </w:rPr>
        <w:lastRenderedPageBreak/>
        <w:t>возврату долгов» и Закон «О персональных данных». Можно также напомнить о статье 137 УК РФ, предусматривающей ответственность за нарушение неприкосновенности частной жизни (самостоятельный поиск кредиторами и коллекторами телефонных номеров людей из окружения должника подпадает под эту ста</w:t>
      </w:r>
      <w:r>
        <w:rPr>
          <w:rFonts w:asciiTheme="majorHAnsi" w:hAnsiTheme="majorHAnsi"/>
          <w:sz w:val="24"/>
          <w:szCs w:val="24"/>
        </w:rPr>
        <w:t>тью).</w:t>
      </w:r>
    </w:p>
    <w:p w:rsidR="00BA2204" w:rsidRPr="00BA2204" w:rsidRDefault="00B94AE7" w:rsidP="007811CB">
      <w:pPr>
        <w:spacing w:after="0" w:line="240" w:lineRule="auto"/>
        <w:ind w:firstLine="709"/>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-8467</wp:posOffset>
                </wp:positionH>
                <wp:positionV relativeFrom="paragraph">
                  <wp:posOffset>-851112</wp:posOffset>
                </wp:positionV>
                <wp:extent cx="5756910" cy="863600"/>
                <wp:effectExtent l="0" t="0" r="15240" b="12700"/>
                <wp:wrapNone/>
                <wp:docPr id="11" name="Прямоугольник 11"/>
                <wp:cNvGraphicFramePr/>
                <a:graphic xmlns:a="http://schemas.openxmlformats.org/drawingml/2006/main">
                  <a:graphicData uri="http://schemas.microsoft.com/office/word/2010/wordprocessingShape">
                    <wps:wsp>
                      <wps:cNvSpPr/>
                      <wps:spPr>
                        <a:xfrm>
                          <a:off x="0" y="0"/>
                          <a:ext cx="5756910" cy="86360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F65BC" id="Прямоугольник 11" o:spid="_x0000_s1026" style="position:absolute;margin-left:-.65pt;margin-top:-67pt;width:453.3pt;height:6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" fillcolor="#fde9d9 [665]" strokecolor="#f79646 [3209]" strokeweight="2pt"/>
            </w:pict>
          </mc:Fallback>
        </mc:AlternateContent>
      </w:r>
      <w:r w:rsidR="00BA2204" w:rsidRPr="00BA2204">
        <w:rPr>
          <w:rFonts w:asciiTheme="majorHAnsi" w:hAnsiTheme="majorHAnsi"/>
          <w:sz w:val="24"/>
          <w:szCs w:val="24"/>
        </w:rPr>
        <w:t>Одновременно я написал обращения в Роскомнадзор (столичное и новосибирское отделения), Генпрокуратуру, Роспотребназор, судебным приставам — словом, туда, куда и рекомендуют писать в подобных случаях. Однако на поверку добиться внимания «надзоров» оказалось не так-то просто. Роспотребнадзор, откликнувшийся позже всех, написал, что у них на сайте есть соответствующий раздел, где надо изучить всю информацию, и даже дал гиперссылку на этот раздел (правда, этот ответ был напечатан на бумаге и затем отсканирован, так что одним нажатием кнопки пройти по ссылке не получится). Роскомнадзор запросил копию документа, удостоверяющего личность, копию договора об оказании услуг связи по номеру телефона, на который звонят, и детализацию самих вызовов. Уточнение понадобилось и приставам. А прокуратура «расшевелила» местную полицию — довелось даже побывать у участкового, ещё раз поведав ему всю историю с самого начала. Звонки между тем так и не возобновились.</w:t>
      </w:r>
    </w:p>
    <w:p w:rsidR="00BA2204" w:rsidRDefault="00BA2204" w:rsidP="00BA2204">
      <w:pPr>
        <w:spacing w:after="0" w:line="240" w:lineRule="auto"/>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-8467</wp:posOffset>
                </wp:positionH>
                <wp:positionV relativeFrom="paragraph">
                  <wp:posOffset>12065</wp:posOffset>
                </wp:positionV>
                <wp:extent cx="5757334" cy="872067"/>
                <wp:effectExtent l="0" t="0" r="15240" b="23495"/>
                <wp:wrapNone/>
                <wp:docPr id="8" name="Прямоугольник 8"/>
                <wp:cNvGraphicFramePr/>
                <a:graphic xmlns:a="http://schemas.openxmlformats.org/drawingml/2006/main">
                  <a:graphicData uri="http://schemas.microsoft.com/office/word/2010/wordprocessingShape">
                    <wps:wsp>
                      <wps:cNvSpPr/>
                      <wps:spPr>
                        <a:xfrm>
                          <a:off x="0" y="0"/>
                          <a:ext cx="5757334" cy="872067"/>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799E7" id="Прямоугольник 8" o:spid="_x0000_s1026" style="position:absolute;margin-left:-.65pt;margin-top:.95pt;width:453.35pt;height:68.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" fillcolor="#fde9d9 [665]" strokecolor="#f79646 [3209]" strokeweight="2pt"/>
            </w:pict>
          </mc:Fallback>
        </mc:AlternateContent>
      </w:r>
      <w:r w:rsidRPr="00BA2204">
        <w:rPr>
          <w:rFonts w:asciiTheme="majorHAnsi" w:hAnsiTheme="majorHAnsi"/>
          <w:sz w:val="24"/>
          <w:szCs w:val="24"/>
        </w:rPr>
        <w:t>Совет 5: если не уверены, что обращения к самим звонящим возымеют действие, пишите во все официальные структуры. Для удобства заранее оцифруйте паспорт и договоры с мобильным оператором, а также подготовьте детализацию вызовов, отметив «те самые». В «пустоту» эти жалобы не уйдут — вам ответят обязатель</w:t>
      </w:r>
      <w:r>
        <w:rPr>
          <w:rFonts w:asciiTheme="majorHAnsi" w:hAnsiTheme="majorHAnsi"/>
          <w:sz w:val="24"/>
          <w:szCs w:val="24"/>
        </w:rPr>
        <w:t>но.</w:t>
      </w:r>
    </w:p>
    <w:p w:rsidR="00BA2204" w:rsidRPr="00BA2204" w:rsidRDefault="00BA2204" w:rsidP="00BA2204">
      <w:pPr>
        <w:spacing w:after="0" w:line="240" w:lineRule="auto"/>
        <w:jc w:val="both"/>
        <w:rPr>
          <w:rFonts w:asciiTheme="majorHAnsi" w:hAnsiTheme="majorHAnsi"/>
          <w:sz w:val="24"/>
          <w:szCs w:val="24"/>
        </w:rPr>
      </w:pPr>
      <w:r w:rsidRPr="00BA2204">
        <w:rPr>
          <w:rFonts w:asciiTheme="majorHAnsi" w:hAnsiTheme="majorHAnsi"/>
          <w:sz w:val="24"/>
          <w:szCs w:val="24"/>
        </w:rPr>
        <w:t>И последнее. Один из самых частых советов избавиться от подобных звонков — поставить на телефон программу-антиколлектор, благо их существует великое множество. Одну из них я установил, и она действительно успешно «отфутболивала» коллекторов. Но у таких программ есть уязвимое место. Их «чёрный список» формируют сами пользователи. И вместе с телефонами коллекторов и мошенников они могут вписать в неё любые номера, которые им почему-то не нравятся. Один раз я был очень удивлён, не получив от вызванного такси никаких уведомлений о назначении машины и её прибытии, но не придал этому значения. Зато потом, проверяя свой «антиколлектор», поразился резкому всплеску количества заблокированных звонков после долгого перерыва — а ещё больше удивился, когда, увидев номера входящих, понял, что это и были те самые звонки из службы такси. Отсюда —</w:t>
      </w:r>
    </w:p>
    <w:p w:rsidR="00BA2204" w:rsidRDefault="00BA2204" w:rsidP="00BA2204">
      <w:pPr>
        <w:spacing w:after="0" w:line="240" w:lineRule="auto"/>
        <w:jc w:val="both"/>
        <w:rPr>
          <w:rFonts w:asciiTheme="majorHAnsi" w:hAnsiTheme="majorHAnsi"/>
          <w:sz w:val="24"/>
          <w:szCs w:val="24"/>
        </w:rPr>
      </w:pPr>
      <w:r>
        <w:rPr>
          <w:rFonts w:asciiTheme="majorHAnsi" w:hAnsiTheme="majorHAnsi"/>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-8467</wp:posOffset>
                </wp:positionH>
                <wp:positionV relativeFrom="paragraph">
                  <wp:posOffset>-2540</wp:posOffset>
                </wp:positionV>
                <wp:extent cx="5756910" cy="355600"/>
                <wp:effectExtent l="0" t="0" r="15240" b="25400"/>
                <wp:wrapNone/>
                <wp:docPr id="9" name="Прямоугольник 9"/>
                <wp:cNvGraphicFramePr/>
                <a:graphic xmlns:a="http://schemas.openxmlformats.org/drawingml/2006/main">
                  <a:graphicData uri="http://schemas.microsoft.com/office/word/2010/wordprocessingShape">
                    <wps:wsp>
                      <wps:cNvSpPr/>
                      <wps:spPr>
                        <a:xfrm>
                          <a:off x="0" y="0"/>
                          <a:ext cx="5756910" cy="35560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086A2" id="Прямоугольник 9" o:spid="_x0000_s1026" style="position:absolute;margin-left:-.65pt;margin-top:-.2pt;width:453.3pt;height:2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" fillcolor="#fde9d9 [665]" strokecolor="#f79646 [3209]" strokeweight="2pt"/>
            </w:pict>
          </mc:Fallback>
        </mc:AlternateContent>
      </w:r>
      <w:r w:rsidRPr="00BA2204">
        <w:rPr>
          <w:rFonts w:asciiTheme="majorHAnsi" w:hAnsiTheme="majorHAnsi"/>
          <w:sz w:val="24"/>
          <w:szCs w:val="24"/>
        </w:rPr>
        <w:t>Совет 6: не стоит «передоверять» борьбу с коллекторами мобильным приложениям — избавив вас от одних про</w:t>
      </w:r>
      <w:r>
        <w:rPr>
          <w:rFonts w:asciiTheme="majorHAnsi" w:hAnsiTheme="majorHAnsi"/>
          <w:sz w:val="24"/>
          <w:szCs w:val="24"/>
        </w:rPr>
        <w:t>блем, они могут создать другие.</w:t>
      </w:r>
    </w:p>
    <w:p w:rsidR="00BA2204" w:rsidRPr="00BA2204" w:rsidRDefault="00BA2204" w:rsidP="00BA2204">
      <w:pPr>
        <w:spacing w:after="0" w:line="240" w:lineRule="auto"/>
        <w:ind w:firstLine="709"/>
        <w:jc w:val="both"/>
        <w:rPr>
          <w:rFonts w:asciiTheme="majorHAnsi" w:hAnsiTheme="majorHAnsi"/>
          <w:sz w:val="24"/>
          <w:szCs w:val="24"/>
        </w:rPr>
      </w:pPr>
      <w:r w:rsidRPr="00BA2204">
        <w:rPr>
          <w:rFonts w:asciiTheme="majorHAnsi" w:hAnsiTheme="majorHAnsi"/>
          <w:sz w:val="24"/>
          <w:szCs w:val="24"/>
        </w:rPr>
        <w:t>И пусть эти советы никогда вам не пригодятся…</w:t>
      </w:r>
    </w:p>
    <w:p w:rsidR="00BA2204" w:rsidRPr="00BA2204" w:rsidRDefault="00BA2204" w:rsidP="00BA2204">
      <w:pPr>
        <w:spacing w:after="0" w:line="240" w:lineRule="auto"/>
        <w:jc w:val="both"/>
        <w:rPr>
          <w:rFonts w:asciiTheme="majorHAnsi" w:hAnsiTheme="majorHAnsi"/>
          <w:sz w:val="24"/>
          <w:szCs w:val="24"/>
        </w:rPr>
      </w:pPr>
    </w:p>
    <w:p w:rsidR="00BA2204" w:rsidRPr="00BA2204" w:rsidRDefault="007811CB" w:rsidP="00BA2204">
      <w:pPr>
        <w:spacing w:after="0" w:line="240" w:lineRule="auto"/>
        <w:jc w:val="both"/>
        <w:rPr>
          <w:rFonts w:asciiTheme="majorHAnsi" w:hAnsiTheme="majorHAnsi"/>
          <w:sz w:val="24"/>
          <w:szCs w:val="24"/>
        </w:rPr>
      </w:pPr>
      <w:r w:rsidRPr="007811CB">
        <w:rPr>
          <w:rFonts w:asciiTheme="majorHAnsi" w:hAnsiTheme="majorHAnsi"/>
          <w:noProof/>
          <w:sz w:val="24"/>
          <w:szCs w:val="24"/>
          <w:lang w:eastAsia="ru-RU"/>
        </w:rPr>
        <w:drawing>
          <wp:anchor distT="0" distB="0" distL="114300" distR="114300" simplePos="0" relativeHeight="251665408" behindDoc="1" locked="0" layoutInCell="1" allowOverlap="1" wp14:anchorId="422BFEF5" wp14:editId="2CE0D246">
            <wp:simplePos x="0" y="0"/>
            <wp:positionH relativeFrom="column">
              <wp:posOffset>3768725</wp:posOffset>
            </wp:positionH>
            <wp:positionV relativeFrom="paragraph">
              <wp:posOffset>19050</wp:posOffset>
            </wp:positionV>
            <wp:extent cx="1928495" cy="1205230"/>
            <wp:effectExtent l="0" t="0" r="0" b="0"/>
            <wp:wrapTight wrapText="bothSides">
              <wp:wrapPolygon edited="0">
                <wp:start x="0" y="0"/>
                <wp:lineTo x="0" y="21168"/>
                <wp:lineTo x="21337" y="21168"/>
                <wp:lineTo x="21337" y="0"/>
                <wp:lineTo x="0" y="0"/>
              </wp:wrapPolygon>
            </wp:wrapTight>
            <wp:docPr id="10" name="Рисунок 10" descr="http://xn--b1aecnthebc1acj.xn--p1ai/uploads/30(1651)/22-%D0%97%D0%B8%D0%BD%D0%BE%D0%B2%D1%8C%D0%B5%D0%B2-%D0%B1%D0%BE.jpg?153251532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b1aecnthebc1acj.xn--p1ai/uploads/30(1651)/22-%D0%97%D0%B8%D0%BD%D0%BE%D0%B2%D1%8C%D0%B5%D0%B2-%D0%B1%D0%BE.jpg?15325153291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4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04">
        <w:rPr>
          <w:rFonts w:asciiTheme="majorHAnsi" w:hAnsiTheme="majorHAnsi"/>
          <w:sz w:val="24"/>
          <w:szCs w:val="24"/>
        </w:rPr>
        <w:t xml:space="preserve"> </w:t>
      </w:r>
      <w:r w:rsidR="00BA2204" w:rsidRPr="00BA2204">
        <w:rPr>
          <w:rFonts w:asciiTheme="majorHAnsi" w:hAnsiTheme="majorHAnsi"/>
          <w:sz w:val="24"/>
          <w:szCs w:val="24"/>
        </w:rPr>
        <w:t>КОММЕНТАРИЙ ЭКСПЕРТА</w:t>
      </w:r>
    </w:p>
    <w:p w:rsidR="00BA2204" w:rsidRPr="00BA2204" w:rsidRDefault="00BA2204" w:rsidP="00BA2204">
      <w:pPr>
        <w:spacing w:after="0" w:line="240" w:lineRule="auto"/>
        <w:jc w:val="both"/>
        <w:rPr>
          <w:rFonts w:asciiTheme="majorHAnsi" w:hAnsiTheme="majorHAnsi"/>
          <w:sz w:val="24"/>
          <w:szCs w:val="24"/>
        </w:rPr>
      </w:pPr>
      <w:r w:rsidRPr="00BA2204">
        <w:rPr>
          <w:rFonts w:asciiTheme="majorHAnsi" w:hAnsiTheme="majorHAnsi"/>
          <w:sz w:val="24"/>
          <w:szCs w:val="24"/>
        </w:rPr>
        <w:t xml:space="preserve"> </w:t>
      </w:r>
    </w:p>
    <w:p w:rsidR="00BA2204" w:rsidRPr="00BA2204" w:rsidRDefault="00BA2204" w:rsidP="00BA2204">
      <w:pPr>
        <w:spacing w:after="0" w:line="240" w:lineRule="auto"/>
        <w:jc w:val="both"/>
        <w:rPr>
          <w:rFonts w:asciiTheme="majorHAnsi" w:hAnsiTheme="majorHAnsi"/>
          <w:sz w:val="24"/>
          <w:szCs w:val="24"/>
        </w:rPr>
      </w:pPr>
      <w:r w:rsidRPr="00BA2204">
        <w:rPr>
          <w:rFonts w:asciiTheme="majorHAnsi" w:hAnsiTheme="majorHAnsi"/>
          <w:sz w:val="24"/>
          <w:szCs w:val="24"/>
        </w:rPr>
        <w:t xml:space="preserve">Константин ЗИНОВЬЕВ, юрист: </w:t>
      </w:r>
    </w:p>
    <w:p w:rsidR="00BA2204" w:rsidRPr="00BA2204" w:rsidRDefault="00BA2204" w:rsidP="00BA2204">
      <w:pPr>
        <w:spacing w:after="0" w:line="240" w:lineRule="auto"/>
        <w:jc w:val="both"/>
        <w:rPr>
          <w:rFonts w:asciiTheme="majorHAnsi" w:hAnsiTheme="majorHAnsi"/>
          <w:sz w:val="24"/>
          <w:szCs w:val="24"/>
        </w:rPr>
      </w:pPr>
    </w:p>
    <w:p w:rsidR="007811CB" w:rsidRDefault="00BA2204" w:rsidP="007811CB">
      <w:pPr>
        <w:spacing w:after="0" w:line="240" w:lineRule="auto"/>
        <w:ind w:firstLine="709"/>
        <w:jc w:val="both"/>
        <w:rPr>
          <w:rFonts w:asciiTheme="majorHAnsi" w:hAnsiTheme="majorHAnsi"/>
          <w:sz w:val="24"/>
          <w:szCs w:val="24"/>
        </w:rPr>
      </w:pPr>
      <w:r w:rsidRPr="00BA2204">
        <w:rPr>
          <w:rFonts w:asciiTheme="majorHAnsi" w:hAnsiTheme="majorHAnsi"/>
          <w:sz w:val="24"/>
          <w:szCs w:val="24"/>
        </w:rPr>
        <w:t xml:space="preserve">По закону кредиторы могут взаимодействовать только с теми физическими лицами, с которыми у них имеется правовая связь — договорные отношения. Это могут быть как сами должники, так и их поручители, которые отвечают за должников. Если первоначальный кредитор передаёт свои права коллектору, то такая же связь появляется у физлиц и с коллектором. Для истребования </w:t>
      </w:r>
      <w:r w:rsidRPr="00BA2204">
        <w:rPr>
          <w:rFonts w:asciiTheme="majorHAnsi" w:hAnsiTheme="majorHAnsi"/>
          <w:sz w:val="24"/>
          <w:szCs w:val="24"/>
        </w:rPr>
        <w:lastRenderedPageBreak/>
        <w:t>долга коллектор может предъявить всем этим лицам исковые требования в устной или письменной формах. Если по письменной форме никаких ограничений не существует, то устное общение регламентируется законом №230-ФЗ, который в народе называют «Законом о коллекторской деятельности». Там же указывается, с кем ещё может взаимодействовать коллектор: это члены семьи должника, родственники, иные проживающие с должником лица, его соседи и другие люди. Но для такого взаимодействия необходимо выполнение двух условий: должник должен дать согласие в письменном виде на взаимодействие коллектора с третьим лицом, а третье лицо при этом не выражает несогласия на такое взаимодействие.</w:t>
      </w:r>
    </w:p>
    <w:p w:rsidR="007811CB" w:rsidRDefault="00BA2204" w:rsidP="007811CB">
      <w:pPr>
        <w:spacing w:after="0" w:line="240" w:lineRule="auto"/>
        <w:ind w:firstLine="709"/>
        <w:jc w:val="both"/>
        <w:rPr>
          <w:rFonts w:asciiTheme="majorHAnsi" w:hAnsiTheme="majorHAnsi"/>
          <w:sz w:val="24"/>
          <w:szCs w:val="24"/>
        </w:rPr>
      </w:pPr>
      <w:r w:rsidRPr="00BA2204">
        <w:rPr>
          <w:rFonts w:asciiTheme="majorHAnsi" w:hAnsiTheme="majorHAnsi"/>
          <w:sz w:val="24"/>
          <w:szCs w:val="24"/>
        </w:rPr>
        <w:t>Обращение коллектора к любым другим лицам без согласия должника или этих лиц — это нарушение закона о персональных данных. И в этом случае имеет смысл сделать веерную рассылку жалоб по всем инстанциям, тем более что везде предусмотрена подача заявлений онлайн: в Генпрокуратуру, Роспотребнадзор, Роскомнадзор, Центральный банк (если речь идёт о звонках из банка или другой финансовой организации), даже администрацию президента. Чем больше ведомств вы охватите, тем большая вероятность, ч</w:t>
      </w:r>
      <w:r w:rsidR="007811CB">
        <w:rPr>
          <w:rFonts w:asciiTheme="majorHAnsi" w:hAnsiTheme="majorHAnsi"/>
          <w:sz w:val="24"/>
          <w:szCs w:val="24"/>
        </w:rPr>
        <w:t>то какое-то из них отреагирует.</w:t>
      </w:r>
    </w:p>
    <w:p w:rsidR="007811CB" w:rsidRDefault="00BA2204" w:rsidP="007811CB">
      <w:pPr>
        <w:spacing w:after="0" w:line="240" w:lineRule="auto"/>
        <w:ind w:firstLine="709"/>
        <w:jc w:val="both"/>
        <w:rPr>
          <w:rFonts w:asciiTheme="majorHAnsi" w:hAnsiTheme="majorHAnsi"/>
          <w:sz w:val="24"/>
          <w:szCs w:val="24"/>
        </w:rPr>
      </w:pPr>
      <w:r w:rsidRPr="00BA2204">
        <w:rPr>
          <w:rFonts w:asciiTheme="majorHAnsi" w:hAnsiTheme="majorHAnsi"/>
          <w:sz w:val="24"/>
          <w:szCs w:val="24"/>
        </w:rPr>
        <w:t>Кроме того, звонящий по поводу чьих-то долгов должен представиться, назвать свою организацию и её адрес, у него можно спросить ИНН организации и на основании какого договора компания выдвигает вам претензии. Если такой информации звонящие не дают — это повод для обращения в полицию по факту вымо</w:t>
      </w:r>
      <w:r w:rsidR="007811CB">
        <w:rPr>
          <w:rFonts w:asciiTheme="majorHAnsi" w:hAnsiTheme="majorHAnsi"/>
          <w:sz w:val="24"/>
          <w:szCs w:val="24"/>
        </w:rPr>
        <w:t>гательства.</w:t>
      </w:r>
    </w:p>
    <w:p w:rsidR="007811CB" w:rsidRDefault="00BA2204" w:rsidP="007811CB">
      <w:pPr>
        <w:spacing w:after="0" w:line="240" w:lineRule="auto"/>
        <w:ind w:firstLine="709"/>
        <w:jc w:val="both"/>
        <w:rPr>
          <w:rFonts w:asciiTheme="majorHAnsi" w:hAnsiTheme="majorHAnsi"/>
          <w:sz w:val="24"/>
          <w:szCs w:val="24"/>
        </w:rPr>
      </w:pPr>
      <w:r w:rsidRPr="00BA2204">
        <w:rPr>
          <w:rFonts w:asciiTheme="majorHAnsi" w:hAnsiTheme="majorHAnsi"/>
          <w:sz w:val="24"/>
          <w:szCs w:val="24"/>
        </w:rPr>
        <w:t>Если сим-карта у вас недавно и, судя по звонкам, у её владельца были долги, то по адресу организации надо направить уведомление, что телефонный номер принадлежит другому человеку, если звонки не прекратятся — обращаться в инс</w:t>
      </w:r>
      <w:r w:rsidR="007811CB">
        <w:rPr>
          <w:rFonts w:asciiTheme="majorHAnsi" w:hAnsiTheme="majorHAnsi"/>
          <w:sz w:val="24"/>
          <w:szCs w:val="24"/>
        </w:rPr>
        <w:t>танции, о которых я уже сказал.</w:t>
      </w:r>
    </w:p>
    <w:p w:rsidR="00BA2204" w:rsidRPr="00BA2204" w:rsidRDefault="00BA2204" w:rsidP="007811CB">
      <w:pPr>
        <w:spacing w:after="0" w:line="240" w:lineRule="auto"/>
        <w:ind w:firstLine="709"/>
        <w:jc w:val="both"/>
        <w:rPr>
          <w:rFonts w:asciiTheme="majorHAnsi" w:hAnsiTheme="majorHAnsi"/>
          <w:sz w:val="24"/>
          <w:szCs w:val="24"/>
        </w:rPr>
      </w:pPr>
      <w:r w:rsidRPr="00BA2204">
        <w:rPr>
          <w:rFonts w:asciiTheme="majorHAnsi" w:hAnsiTheme="majorHAnsi"/>
          <w:sz w:val="24"/>
          <w:szCs w:val="24"/>
        </w:rPr>
        <w:t>По закону коллектор, отвечая за свой «телефонный терроризм», должен прекратить звонки, возместить убытки и компенсировать причинённый им моральный вред. На практике, как правило, всё заканчивается прекращением звонков. Но все подобные организации очень болезненно воспринимают проверки надзорных органов — а такие проверки обязательно последуют, когда в органы придёт ваша жалоба. О возмещении вреда можно говорить, только если дело дойдёт до суда. Каким окажется размер компенсации — решит суд. Три года назад жительница Калининского района Новосибирска по суду получила компенсацию в 30 000 рублей от одного из банков. Номер женщины попал в базу данных должников банка как принадлежащий человеку, которого она никогда не знала, после чего ей более месяца звонили из отдела взыскания банка. Суд также обязал банк удалить номер истицы из своей базы.</w:t>
      </w:r>
    </w:p>
    <w:p w:rsidR="00BA2204" w:rsidRDefault="00BA2204" w:rsidP="007811CB">
      <w:pPr>
        <w:spacing w:after="0" w:line="240" w:lineRule="auto"/>
        <w:jc w:val="right"/>
        <w:rPr>
          <w:rFonts w:asciiTheme="majorHAnsi" w:hAnsiTheme="majorHAnsi"/>
          <w:sz w:val="20"/>
          <w:szCs w:val="20"/>
        </w:rPr>
      </w:pPr>
      <w:r w:rsidRPr="007811CB">
        <w:rPr>
          <w:rFonts w:asciiTheme="majorHAnsi" w:hAnsiTheme="majorHAnsi"/>
          <w:sz w:val="20"/>
          <w:szCs w:val="20"/>
        </w:rPr>
        <w:t>Виталий СОЛОВОВ | Фото Дмитрия ДАНЕВИЧА</w:t>
      </w:r>
    </w:p>
    <w:p w:rsidR="007811CB" w:rsidRDefault="007811CB" w:rsidP="007811CB">
      <w:pPr>
        <w:spacing w:after="0" w:line="240" w:lineRule="auto"/>
        <w:jc w:val="right"/>
        <w:rPr>
          <w:rFonts w:asciiTheme="majorHAnsi" w:hAnsiTheme="majorHAnsi"/>
          <w:sz w:val="20"/>
          <w:szCs w:val="20"/>
        </w:rPr>
      </w:pPr>
    </w:p>
    <w:p w:rsidR="00BA2204" w:rsidRDefault="007811CB" w:rsidP="00B94AE7">
      <w:pPr>
        <w:spacing w:after="0" w:line="240" w:lineRule="auto"/>
        <w:jc w:val="both"/>
        <w:rPr>
          <w:rFonts w:asciiTheme="majorHAnsi" w:hAnsiTheme="majorHAnsi"/>
          <w:sz w:val="24"/>
          <w:szCs w:val="24"/>
        </w:rPr>
      </w:pPr>
      <w:r>
        <w:rPr>
          <w:rFonts w:asciiTheme="majorHAnsi" w:hAnsiTheme="majorHAnsi"/>
          <w:sz w:val="24"/>
          <w:szCs w:val="24"/>
        </w:rPr>
        <w:t xml:space="preserve">Соловов, В. Коллектор, ты мне не звони! / Виталий Соловов // </w:t>
      </w:r>
      <w:r w:rsidRPr="007811CB">
        <w:rPr>
          <w:rFonts w:asciiTheme="majorHAnsi" w:hAnsiTheme="majorHAnsi"/>
          <w:sz w:val="24"/>
          <w:szCs w:val="24"/>
        </w:rPr>
        <w:t>Ведомости Законодательного Собрания Новосибирской области. - 2018</w:t>
      </w:r>
      <w:r>
        <w:rPr>
          <w:rFonts w:asciiTheme="majorHAnsi" w:hAnsiTheme="majorHAnsi"/>
          <w:sz w:val="24"/>
          <w:szCs w:val="24"/>
        </w:rPr>
        <w:t>, № 30 (1651) (26 июля). – С. 22</w:t>
      </w:r>
    </w:p>
    <w:p w:rsidR="00B94AE7" w:rsidRDefault="00B94AE7" w:rsidP="00B94AE7">
      <w:pPr>
        <w:spacing w:after="0" w:line="240" w:lineRule="auto"/>
        <w:jc w:val="both"/>
        <w:rPr>
          <w:rFonts w:asciiTheme="majorHAnsi" w:hAnsiTheme="majorHAnsi"/>
          <w:sz w:val="24"/>
          <w:szCs w:val="24"/>
        </w:rPr>
      </w:pPr>
    </w:p>
    <w:p w:rsidR="00B94AE7" w:rsidRDefault="00B94AE7" w:rsidP="00B94AE7">
      <w:pPr>
        <w:spacing w:after="0" w:line="240" w:lineRule="auto"/>
        <w:jc w:val="both"/>
        <w:rPr>
          <w:rFonts w:asciiTheme="majorHAnsi" w:hAnsiTheme="majorHAnsi"/>
          <w:sz w:val="24"/>
          <w:szCs w:val="24"/>
        </w:rPr>
      </w:pPr>
    </w:p>
    <w:p w:rsidR="00E05308" w:rsidRDefault="00E05308" w:rsidP="00900533">
      <w:pPr>
        <w:pStyle w:val="1"/>
        <w:spacing w:before="0" w:line="240" w:lineRule="auto"/>
        <w:rPr>
          <w:rFonts w:eastAsiaTheme="minorHAnsi" w:cstheme="minorBidi"/>
          <w:b w:val="0"/>
          <w:bCs w:val="0"/>
          <w:color w:val="auto"/>
          <w:sz w:val="24"/>
          <w:szCs w:val="24"/>
        </w:rPr>
      </w:pPr>
      <w:bookmarkStart w:id="7" w:name="_Toc520889216"/>
    </w:p>
    <w:p w:rsidR="00E05308" w:rsidRPr="00E05308" w:rsidRDefault="00E05308" w:rsidP="00E05308"/>
    <w:p w:rsidR="00900533" w:rsidRDefault="00900533" w:rsidP="00900533">
      <w:pPr>
        <w:pStyle w:val="1"/>
        <w:spacing w:before="0" w:line="240" w:lineRule="auto"/>
        <w:rPr>
          <w:color w:val="auto"/>
          <w:sz w:val="36"/>
          <w:szCs w:val="36"/>
        </w:rPr>
      </w:pPr>
      <w:r>
        <w:rPr>
          <w:color w:val="auto"/>
          <w:sz w:val="36"/>
          <w:szCs w:val="36"/>
        </w:rPr>
        <w:lastRenderedPageBreak/>
        <w:t>Коррупции – бой!</w:t>
      </w:r>
      <w:bookmarkEnd w:id="7"/>
    </w:p>
    <w:p w:rsidR="00900533" w:rsidRDefault="00900533" w:rsidP="00900533">
      <w:pPr>
        <w:spacing w:after="0" w:line="240" w:lineRule="auto"/>
        <w:jc w:val="both"/>
        <w:rPr>
          <w:rFonts w:asciiTheme="majorHAnsi" w:hAnsiTheme="majorHAnsi"/>
          <w:sz w:val="24"/>
          <w:szCs w:val="24"/>
        </w:rPr>
      </w:pPr>
    </w:p>
    <w:p w:rsidR="00900533" w:rsidRPr="00900533" w:rsidRDefault="00900533" w:rsidP="00900533">
      <w:pPr>
        <w:spacing w:after="0" w:line="240" w:lineRule="auto"/>
        <w:jc w:val="both"/>
        <w:rPr>
          <w:rFonts w:asciiTheme="majorHAnsi" w:hAnsiTheme="majorHAnsi"/>
          <w:b/>
          <w:sz w:val="24"/>
          <w:szCs w:val="24"/>
        </w:rPr>
      </w:pPr>
      <w:r w:rsidRPr="00900533">
        <w:rPr>
          <w:rFonts w:asciiTheme="majorHAnsi" w:hAnsiTheme="majorHAnsi"/>
          <w:b/>
          <w:sz w:val="24"/>
          <w:szCs w:val="24"/>
        </w:rPr>
        <w:t xml:space="preserve">Прокуратура Новосибирского района напоминает: первые шаги в деле борьбы с коррупцией нужно делать на уровне организаций. Ведь именно на них законом возложены обязанности разрабатывать и принимать соответствующие меры по ее предупреждению.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В соответствии с ч. 1 ст. 13.3 Федерального закона от 25.12.2008 № 273-ФЗ «О противодействии коррупции» (далее — Закон) организации обязаны разрабатывать и принимать меры по предупреждению коррупции. Согласно ч. 2 ст. 13.3 Федерального закона от 25.12.2008 № 273-ФЗ «О противодействии коррупции» меры по предупреждению коррупции, принимаемые в организации, могут включать: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1) определение подразделений или должностных лиц, ответственных за профилактику коррупционных и иных правонарушений;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2) сотрудничество организации с правоохранительными органами;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3) разработку и внедрение в практику стандартов и процедур, направленных на обеспечение добросовестной работы организации;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4) принятие кодекса этики и служебного поведения работников организации;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5) предотвращение и урегулирование конфликта интересов;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6) недопущение составления неофициальной отчетности и использования поддельных документов. </w:t>
      </w:r>
    </w:p>
    <w:p w:rsidR="00900533" w:rsidRDefault="00900533" w:rsidP="00900533">
      <w:pPr>
        <w:spacing w:after="0" w:line="240" w:lineRule="auto"/>
        <w:ind w:firstLine="709"/>
        <w:jc w:val="both"/>
        <w:rPr>
          <w:rFonts w:asciiTheme="majorHAnsi" w:hAnsiTheme="majorHAnsi"/>
          <w:sz w:val="24"/>
          <w:szCs w:val="24"/>
        </w:rPr>
      </w:pPr>
      <w:r w:rsidRPr="00900533">
        <w:rPr>
          <w:rFonts w:asciiTheme="majorHAnsi" w:hAnsiTheme="majorHAnsi"/>
          <w:sz w:val="24"/>
          <w:szCs w:val="24"/>
        </w:rPr>
        <w:t xml:space="preserve">Таким образом, организации обязаны разрабатывать и принимать меры по предупреждению коррупции. </w:t>
      </w:r>
    </w:p>
    <w:p w:rsidR="00900533" w:rsidRDefault="00900533" w:rsidP="00900533">
      <w:pPr>
        <w:spacing w:after="0" w:line="240" w:lineRule="auto"/>
        <w:ind w:firstLine="709"/>
        <w:jc w:val="right"/>
        <w:rPr>
          <w:rFonts w:asciiTheme="majorHAnsi" w:hAnsiTheme="majorHAnsi"/>
          <w:sz w:val="20"/>
          <w:szCs w:val="20"/>
        </w:rPr>
      </w:pPr>
      <w:r w:rsidRPr="00900533">
        <w:rPr>
          <w:rFonts w:asciiTheme="majorHAnsi" w:hAnsiTheme="majorHAnsi"/>
          <w:sz w:val="20"/>
          <w:szCs w:val="20"/>
        </w:rPr>
        <w:t>Артур Павлюк, помощник прокурора района</w:t>
      </w:r>
    </w:p>
    <w:p w:rsidR="00900533" w:rsidRDefault="00900533" w:rsidP="00900533">
      <w:pPr>
        <w:spacing w:after="0" w:line="240" w:lineRule="auto"/>
        <w:ind w:firstLine="709"/>
        <w:jc w:val="right"/>
        <w:rPr>
          <w:rFonts w:asciiTheme="majorHAnsi" w:hAnsiTheme="majorHAnsi"/>
          <w:sz w:val="20"/>
          <w:szCs w:val="20"/>
        </w:rPr>
      </w:pPr>
    </w:p>
    <w:p w:rsidR="00900533" w:rsidRPr="00900533" w:rsidRDefault="00900533" w:rsidP="00900533">
      <w:pPr>
        <w:spacing w:after="0" w:line="240" w:lineRule="auto"/>
        <w:jc w:val="both"/>
        <w:rPr>
          <w:rFonts w:asciiTheme="majorHAnsi" w:hAnsiTheme="majorHAnsi"/>
          <w:sz w:val="24"/>
          <w:szCs w:val="24"/>
        </w:rPr>
      </w:pPr>
      <w:r>
        <w:rPr>
          <w:rFonts w:asciiTheme="majorHAnsi" w:hAnsiTheme="majorHAnsi"/>
          <w:sz w:val="24"/>
          <w:szCs w:val="24"/>
        </w:rPr>
        <w:t xml:space="preserve">Павлюк А., Коррупции – бой! / Артур Павлюк // </w:t>
      </w:r>
      <w:r w:rsidRPr="00900533">
        <w:rPr>
          <w:rFonts w:asciiTheme="majorHAnsi" w:hAnsiTheme="majorHAnsi"/>
          <w:sz w:val="24"/>
          <w:szCs w:val="24"/>
        </w:rPr>
        <w:t>Новосибирский район – территория развития. – 2018, № 29 (214) (25 июля). – С. 9</w:t>
      </w:r>
    </w:p>
    <w:p w:rsidR="00900533" w:rsidRDefault="00900533" w:rsidP="00344484">
      <w:pPr>
        <w:pStyle w:val="1"/>
        <w:spacing w:before="0" w:line="240" w:lineRule="auto"/>
        <w:rPr>
          <w:color w:val="auto"/>
          <w:sz w:val="36"/>
          <w:szCs w:val="36"/>
        </w:rPr>
      </w:pPr>
    </w:p>
    <w:p w:rsidR="00900533" w:rsidRDefault="00900533" w:rsidP="00344484">
      <w:pPr>
        <w:pStyle w:val="1"/>
        <w:spacing w:before="0" w:line="240" w:lineRule="auto"/>
        <w:rPr>
          <w:color w:val="auto"/>
          <w:sz w:val="36"/>
          <w:szCs w:val="36"/>
        </w:rPr>
      </w:pPr>
    </w:p>
    <w:p w:rsidR="00900533" w:rsidRDefault="00900533" w:rsidP="00344484">
      <w:pPr>
        <w:pStyle w:val="1"/>
        <w:spacing w:before="0" w:line="240" w:lineRule="auto"/>
        <w:rPr>
          <w:color w:val="auto"/>
          <w:sz w:val="36"/>
          <w:szCs w:val="36"/>
        </w:rPr>
      </w:pPr>
    </w:p>
    <w:p w:rsidR="00344484" w:rsidRDefault="00344484" w:rsidP="0001120A">
      <w:pPr>
        <w:pStyle w:val="1"/>
        <w:spacing w:before="0" w:line="240" w:lineRule="auto"/>
        <w:jc w:val="both"/>
        <w:rPr>
          <w:color w:val="auto"/>
          <w:sz w:val="36"/>
          <w:szCs w:val="36"/>
        </w:rPr>
      </w:pPr>
      <w:bookmarkStart w:id="8" w:name="_Toc520889217"/>
      <w:r>
        <w:rPr>
          <w:color w:val="auto"/>
          <w:sz w:val="36"/>
          <w:szCs w:val="36"/>
        </w:rPr>
        <w:t xml:space="preserve">Миграционный пункт отдела полиции № 4 «Краснообский» </w:t>
      </w:r>
      <w:r w:rsidRPr="00344484">
        <w:rPr>
          <w:color w:val="auto"/>
          <w:sz w:val="36"/>
          <w:szCs w:val="36"/>
        </w:rPr>
        <w:t>МО МВД России «Новосибирский</w:t>
      </w:r>
      <w:r w:rsidRPr="00344484">
        <w:t>»</w:t>
      </w:r>
      <w:r w:rsidRPr="00344484">
        <w:rPr>
          <w:color w:val="auto"/>
          <w:sz w:val="36"/>
          <w:szCs w:val="36"/>
        </w:rPr>
        <w:t xml:space="preserve"> </w:t>
      </w:r>
      <w:r>
        <w:rPr>
          <w:color w:val="auto"/>
          <w:sz w:val="36"/>
          <w:szCs w:val="36"/>
        </w:rPr>
        <w:t>информирует:</w:t>
      </w:r>
      <w:bookmarkEnd w:id="8"/>
    </w:p>
    <w:p w:rsidR="00344484" w:rsidRDefault="00344484" w:rsidP="00344484">
      <w:pPr>
        <w:spacing w:after="0" w:line="240" w:lineRule="auto"/>
      </w:pPr>
    </w:p>
    <w:p w:rsidR="00344484" w:rsidRDefault="00344484" w:rsidP="00344484">
      <w:pPr>
        <w:spacing w:after="0" w:line="240" w:lineRule="auto"/>
        <w:ind w:firstLine="709"/>
        <w:jc w:val="both"/>
        <w:rPr>
          <w:rFonts w:asciiTheme="majorHAnsi" w:hAnsiTheme="majorHAnsi"/>
          <w:sz w:val="24"/>
          <w:szCs w:val="24"/>
        </w:rPr>
      </w:pPr>
      <w:r>
        <w:rPr>
          <w:rFonts w:asciiTheme="majorHAnsi" w:hAnsiTheme="majorHAnsi"/>
          <w:sz w:val="24"/>
          <w:szCs w:val="24"/>
        </w:rPr>
        <w:t xml:space="preserve">Посредством сайта </w:t>
      </w:r>
      <w:r>
        <w:rPr>
          <w:rFonts w:asciiTheme="majorHAnsi" w:hAnsiTheme="majorHAnsi"/>
          <w:sz w:val="24"/>
          <w:szCs w:val="24"/>
          <w:lang w:val="en-US"/>
        </w:rPr>
        <w:t>gosuslugi</w:t>
      </w:r>
      <w:r w:rsidRPr="00344484">
        <w:rPr>
          <w:rFonts w:asciiTheme="majorHAnsi" w:hAnsiTheme="majorHAnsi"/>
          <w:sz w:val="24"/>
          <w:szCs w:val="24"/>
        </w:rPr>
        <w:t>.</w:t>
      </w:r>
      <w:r>
        <w:rPr>
          <w:rFonts w:asciiTheme="majorHAnsi" w:hAnsiTheme="majorHAnsi"/>
          <w:sz w:val="24"/>
          <w:szCs w:val="24"/>
          <w:lang w:val="en-US"/>
        </w:rPr>
        <w:t>ru</w:t>
      </w:r>
      <w:r w:rsidRPr="00344484">
        <w:rPr>
          <w:rFonts w:asciiTheme="majorHAnsi" w:hAnsiTheme="majorHAnsi"/>
          <w:sz w:val="24"/>
          <w:szCs w:val="24"/>
        </w:rPr>
        <w:t xml:space="preserve"> </w:t>
      </w:r>
      <w:r>
        <w:rPr>
          <w:rFonts w:asciiTheme="majorHAnsi" w:hAnsiTheme="majorHAnsi"/>
          <w:sz w:val="24"/>
          <w:szCs w:val="24"/>
        </w:rPr>
        <w:t>возможно подать заявления в электронном виде на получение следующих государственных услуг:</w:t>
      </w:r>
    </w:p>
    <w:p w:rsidR="00344484" w:rsidRDefault="00344484" w:rsidP="00344484">
      <w:pPr>
        <w:pStyle w:val="ae"/>
        <w:numPr>
          <w:ilvl w:val="0"/>
          <w:numId w:val="36"/>
        </w:numPr>
        <w:spacing w:after="0" w:line="240" w:lineRule="auto"/>
        <w:jc w:val="both"/>
        <w:rPr>
          <w:rFonts w:asciiTheme="majorHAnsi" w:hAnsiTheme="majorHAnsi"/>
          <w:sz w:val="24"/>
          <w:szCs w:val="24"/>
        </w:rPr>
      </w:pPr>
      <w:r>
        <w:rPr>
          <w:rFonts w:asciiTheme="majorHAnsi" w:hAnsiTheme="majorHAnsi"/>
          <w:sz w:val="24"/>
          <w:szCs w:val="24"/>
        </w:rPr>
        <w:t>получение адресно-справочной информации для физических лиц; оформление (выдача) «внутреннего» паспорта гражданина Российской Федерации;</w:t>
      </w:r>
    </w:p>
    <w:p w:rsidR="00344484" w:rsidRDefault="00344484" w:rsidP="00344484">
      <w:pPr>
        <w:pStyle w:val="ae"/>
        <w:numPr>
          <w:ilvl w:val="0"/>
          <w:numId w:val="36"/>
        </w:numPr>
        <w:spacing w:after="0" w:line="240" w:lineRule="auto"/>
        <w:jc w:val="both"/>
        <w:rPr>
          <w:rFonts w:asciiTheme="majorHAnsi" w:hAnsiTheme="majorHAnsi"/>
          <w:sz w:val="24"/>
          <w:szCs w:val="24"/>
        </w:rPr>
      </w:pPr>
      <w:r>
        <w:rPr>
          <w:rFonts w:asciiTheme="majorHAnsi" w:hAnsiTheme="majorHAnsi"/>
          <w:sz w:val="24"/>
          <w:szCs w:val="24"/>
        </w:rPr>
        <w:t>выдача заграничного паспорта;</w:t>
      </w:r>
    </w:p>
    <w:p w:rsidR="00344484" w:rsidRDefault="00344484" w:rsidP="00344484">
      <w:pPr>
        <w:pStyle w:val="ae"/>
        <w:numPr>
          <w:ilvl w:val="0"/>
          <w:numId w:val="36"/>
        </w:numPr>
        <w:spacing w:after="0" w:line="240" w:lineRule="auto"/>
        <w:jc w:val="both"/>
        <w:rPr>
          <w:rFonts w:asciiTheme="majorHAnsi" w:hAnsiTheme="majorHAnsi"/>
          <w:sz w:val="24"/>
          <w:szCs w:val="24"/>
        </w:rPr>
      </w:pPr>
      <w:r>
        <w:rPr>
          <w:rFonts w:asciiTheme="majorHAnsi" w:hAnsiTheme="majorHAnsi"/>
          <w:sz w:val="24"/>
          <w:szCs w:val="24"/>
        </w:rPr>
        <w:t>регистрация и снятие с регистрационного учета граждан Российской Федерации по месту пребывания, по месту жительства в пределах Российской Федерации;</w:t>
      </w:r>
    </w:p>
    <w:p w:rsidR="00344484" w:rsidRDefault="00344484" w:rsidP="00344484">
      <w:pPr>
        <w:pStyle w:val="ae"/>
        <w:numPr>
          <w:ilvl w:val="0"/>
          <w:numId w:val="36"/>
        </w:numPr>
        <w:spacing w:after="0" w:line="240" w:lineRule="auto"/>
        <w:jc w:val="both"/>
        <w:rPr>
          <w:rFonts w:asciiTheme="majorHAnsi" w:hAnsiTheme="majorHAnsi"/>
          <w:sz w:val="24"/>
          <w:szCs w:val="24"/>
        </w:rPr>
      </w:pPr>
      <w:r>
        <w:rPr>
          <w:rFonts w:asciiTheme="majorHAnsi" w:hAnsiTheme="majorHAnsi"/>
          <w:sz w:val="24"/>
          <w:szCs w:val="24"/>
        </w:rPr>
        <w:t>выдача приглашений на въезд иностранным гражданам в Российскую Федерацию.</w:t>
      </w:r>
    </w:p>
    <w:p w:rsidR="00344484" w:rsidRDefault="00344484" w:rsidP="00344484">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Преимуществами подачи заявления в электронном виде являются:</w:t>
      </w:r>
    </w:p>
    <w:p w:rsidR="00344484" w:rsidRDefault="00344484" w:rsidP="00344484">
      <w:pPr>
        <w:pStyle w:val="ae"/>
        <w:numPr>
          <w:ilvl w:val="0"/>
          <w:numId w:val="37"/>
        </w:numPr>
        <w:spacing w:after="0" w:line="240" w:lineRule="auto"/>
        <w:jc w:val="both"/>
        <w:rPr>
          <w:rFonts w:asciiTheme="majorHAnsi" w:hAnsiTheme="majorHAnsi"/>
          <w:sz w:val="24"/>
          <w:szCs w:val="24"/>
        </w:rPr>
      </w:pPr>
      <w:r>
        <w:rPr>
          <w:rFonts w:asciiTheme="majorHAnsi" w:hAnsiTheme="majorHAnsi"/>
          <w:sz w:val="24"/>
          <w:szCs w:val="24"/>
        </w:rPr>
        <w:t>Получать услуги удобно: нет необходимости посещать лично тот орган власти, который предоставляет госуслугу. Ваш доступ к Порталу не привязан к определенному месту и режиму работы и всегда находится под рукой - будь то компьютер, планшет или смартфон.</w:t>
      </w:r>
    </w:p>
    <w:p w:rsidR="00344484" w:rsidRDefault="00344484" w:rsidP="00344484">
      <w:pPr>
        <w:pStyle w:val="ae"/>
        <w:numPr>
          <w:ilvl w:val="0"/>
          <w:numId w:val="37"/>
        </w:numPr>
        <w:spacing w:after="0" w:line="240" w:lineRule="auto"/>
        <w:jc w:val="both"/>
        <w:rPr>
          <w:rFonts w:asciiTheme="majorHAnsi" w:hAnsiTheme="majorHAnsi"/>
          <w:sz w:val="24"/>
          <w:szCs w:val="24"/>
        </w:rPr>
      </w:pPr>
      <w:r>
        <w:rPr>
          <w:rFonts w:asciiTheme="majorHAnsi" w:hAnsiTheme="majorHAnsi"/>
          <w:sz w:val="24"/>
          <w:szCs w:val="24"/>
        </w:rPr>
        <w:t xml:space="preserve">Правила предоставления услуг доступны и прозрачны: на Едином портале Вы найдете полное описание каждой услуги, </w:t>
      </w:r>
      <w:r w:rsidR="00CF2B90">
        <w:rPr>
          <w:rFonts w:asciiTheme="majorHAnsi" w:hAnsiTheme="majorHAnsi"/>
          <w:sz w:val="24"/>
          <w:szCs w:val="24"/>
        </w:rPr>
        <w:t>исчерпывающий перечень необходимых документов, информацию о сроках и способах получений той или иной услуги. Кроме того, Вы всегда можете узнать ход рассмотрения своего заявления в Личном кабинете;</w:t>
      </w:r>
    </w:p>
    <w:p w:rsidR="00CF2B90" w:rsidRDefault="00CF2B90" w:rsidP="00344484">
      <w:pPr>
        <w:pStyle w:val="ae"/>
        <w:numPr>
          <w:ilvl w:val="0"/>
          <w:numId w:val="37"/>
        </w:numPr>
        <w:spacing w:after="0" w:line="240" w:lineRule="auto"/>
        <w:jc w:val="both"/>
        <w:rPr>
          <w:rFonts w:asciiTheme="majorHAnsi" w:hAnsiTheme="majorHAnsi"/>
          <w:sz w:val="24"/>
          <w:szCs w:val="24"/>
        </w:rPr>
      </w:pPr>
      <w:r>
        <w:rPr>
          <w:rFonts w:asciiTheme="majorHAnsi" w:hAnsiTheme="majorHAnsi"/>
          <w:sz w:val="24"/>
          <w:szCs w:val="24"/>
        </w:rPr>
        <w:t>Удобные формы заявлений: заполняя заявление на Портале, невозможно «испортить бланк», допустив ошибку или опечатку, ее легко исправить! Формы заявлений интуитивно понятны и логичны.</w:t>
      </w:r>
    </w:p>
    <w:p w:rsidR="00CF2B90" w:rsidRDefault="00CF2B90" w:rsidP="00344484">
      <w:pPr>
        <w:pStyle w:val="ae"/>
        <w:numPr>
          <w:ilvl w:val="0"/>
          <w:numId w:val="37"/>
        </w:numPr>
        <w:spacing w:after="0" w:line="240" w:lineRule="auto"/>
        <w:jc w:val="both"/>
        <w:rPr>
          <w:rFonts w:asciiTheme="majorHAnsi" w:hAnsiTheme="majorHAnsi"/>
          <w:sz w:val="24"/>
          <w:szCs w:val="24"/>
        </w:rPr>
      </w:pPr>
      <w:r>
        <w:rPr>
          <w:rFonts w:asciiTheme="majorHAnsi" w:hAnsiTheme="majorHAnsi"/>
          <w:sz w:val="24"/>
          <w:szCs w:val="24"/>
        </w:rPr>
        <w:t>Отсутствие очередей: безусловный плюс взаимодействия с ведомствами в электронной форме. Вы всегда будете первыми в очереди!</w:t>
      </w:r>
    </w:p>
    <w:p w:rsidR="00CF2B90" w:rsidRDefault="00CF2B90" w:rsidP="00CF2B90">
      <w:pPr>
        <w:spacing w:after="0" w:line="240" w:lineRule="auto"/>
        <w:jc w:val="both"/>
        <w:rPr>
          <w:rFonts w:asciiTheme="majorHAnsi" w:hAnsiTheme="majorHAnsi"/>
          <w:sz w:val="24"/>
          <w:szCs w:val="24"/>
        </w:rPr>
      </w:pPr>
    </w:p>
    <w:p w:rsidR="00CF2B90" w:rsidRPr="00CF2B90" w:rsidRDefault="00CF2B90" w:rsidP="00CF2B90">
      <w:pPr>
        <w:spacing w:after="0" w:line="240" w:lineRule="auto"/>
        <w:jc w:val="both"/>
        <w:rPr>
          <w:rFonts w:asciiTheme="majorHAnsi" w:hAnsiTheme="majorHAnsi"/>
          <w:sz w:val="24"/>
          <w:szCs w:val="24"/>
        </w:rPr>
      </w:pPr>
      <w:r>
        <w:rPr>
          <w:rFonts w:asciiTheme="majorHAnsi" w:hAnsiTheme="majorHAnsi"/>
          <w:sz w:val="24"/>
          <w:szCs w:val="24"/>
        </w:rPr>
        <w:t>Миграционный пункт отдела полици № 4 «Краснообский» МО МВД России «Новосибирский» информирует // Краснообск. – 2018, № 28 (740) (21 июля). – С. 2</w:t>
      </w:r>
    </w:p>
    <w:p w:rsidR="00344484" w:rsidRDefault="00344484" w:rsidP="00DA43E7">
      <w:pPr>
        <w:pStyle w:val="1"/>
        <w:spacing w:before="0" w:line="240" w:lineRule="auto"/>
        <w:rPr>
          <w:color w:val="auto"/>
          <w:sz w:val="36"/>
          <w:szCs w:val="36"/>
        </w:rPr>
      </w:pPr>
    </w:p>
    <w:p w:rsidR="00344484" w:rsidRDefault="00344484" w:rsidP="00DA43E7">
      <w:pPr>
        <w:pStyle w:val="1"/>
        <w:spacing w:before="0" w:line="240" w:lineRule="auto"/>
        <w:rPr>
          <w:color w:val="auto"/>
          <w:sz w:val="36"/>
          <w:szCs w:val="36"/>
        </w:rPr>
      </w:pPr>
    </w:p>
    <w:p w:rsidR="00344484" w:rsidRDefault="00344484" w:rsidP="00DA43E7">
      <w:pPr>
        <w:pStyle w:val="1"/>
        <w:spacing w:before="0" w:line="240" w:lineRule="auto"/>
        <w:rPr>
          <w:color w:val="auto"/>
          <w:sz w:val="36"/>
          <w:szCs w:val="36"/>
        </w:rPr>
      </w:pPr>
    </w:p>
    <w:p w:rsidR="00153C27" w:rsidRDefault="00153C27" w:rsidP="00DA43E7">
      <w:pPr>
        <w:pStyle w:val="1"/>
        <w:spacing w:before="0" w:line="240" w:lineRule="auto"/>
        <w:rPr>
          <w:color w:val="auto"/>
          <w:sz w:val="36"/>
          <w:szCs w:val="36"/>
        </w:rPr>
      </w:pPr>
      <w:bookmarkStart w:id="9" w:name="_Toc520889218"/>
      <w:r>
        <w:rPr>
          <w:color w:val="auto"/>
          <w:sz w:val="36"/>
          <w:szCs w:val="36"/>
        </w:rPr>
        <w:t>Минус шесть соток</w:t>
      </w:r>
      <w:bookmarkEnd w:id="9"/>
    </w:p>
    <w:p w:rsidR="00153C27" w:rsidRDefault="00153C27" w:rsidP="00153C27">
      <w:pPr>
        <w:spacing w:after="0" w:line="240" w:lineRule="auto"/>
        <w:rPr>
          <w:rFonts w:asciiTheme="majorHAnsi" w:hAnsiTheme="majorHAnsi"/>
          <w:sz w:val="24"/>
          <w:szCs w:val="24"/>
        </w:rPr>
      </w:pPr>
    </w:p>
    <w:p w:rsidR="00153C27" w:rsidRDefault="00153C27" w:rsidP="00153C27">
      <w:pPr>
        <w:spacing w:after="0" w:line="240" w:lineRule="auto"/>
        <w:rPr>
          <w:rFonts w:asciiTheme="majorHAnsi" w:hAnsiTheme="majorHAnsi"/>
          <w:b/>
          <w:sz w:val="24"/>
          <w:szCs w:val="24"/>
        </w:rPr>
      </w:pPr>
      <w:r w:rsidRPr="00153C27">
        <w:rPr>
          <w:rFonts w:asciiTheme="majorHAnsi" w:hAnsiTheme="majorHAnsi"/>
          <w:b/>
          <w:sz w:val="24"/>
          <w:szCs w:val="24"/>
        </w:rPr>
        <w:t>Пенсионеры получат вычет по земельному налогу.</w:t>
      </w:r>
    </w:p>
    <w:p w:rsidR="00153C27" w:rsidRDefault="00153C27" w:rsidP="00153C27">
      <w:pPr>
        <w:spacing w:after="0" w:line="240" w:lineRule="auto"/>
        <w:ind w:firstLine="709"/>
        <w:jc w:val="both"/>
        <w:rPr>
          <w:rFonts w:asciiTheme="majorHAnsi" w:hAnsiTheme="majorHAnsi"/>
          <w:sz w:val="24"/>
          <w:szCs w:val="24"/>
        </w:rPr>
      </w:pPr>
      <w:r w:rsidRPr="00153C27">
        <w:rPr>
          <w:rFonts w:asciiTheme="majorHAnsi" w:hAnsiTheme="majorHAnsi"/>
          <w:sz w:val="24"/>
          <w:szCs w:val="24"/>
        </w:rPr>
        <w:t>В регионе началась подготовка к исчислению имущественных налогов физических лиц за 2017 год. Дата, до которой жители Новосибирской области должны по ним рассчитаться, остаётся прежней — 1 декабря. В начале осени будут формироваться налоговые уведомления, в конце сентября начнётся их рассылка. УФНС напоминает: бумажные уведомления придут только тем, кто сообщил в налоговые органы о желании их получать. В противном случае всю информацию по начисленным налогам следует искать в личном кабинете.</w:t>
      </w:r>
    </w:p>
    <w:p w:rsidR="00153C27" w:rsidRDefault="00153C27" w:rsidP="00153C27">
      <w:pPr>
        <w:spacing w:after="0" w:line="240" w:lineRule="auto"/>
        <w:ind w:firstLine="709"/>
        <w:jc w:val="both"/>
        <w:rPr>
          <w:rFonts w:asciiTheme="majorHAnsi" w:hAnsiTheme="majorHAnsi"/>
          <w:sz w:val="24"/>
          <w:szCs w:val="24"/>
        </w:rPr>
      </w:pPr>
      <w:r w:rsidRPr="00153C27">
        <w:rPr>
          <w:rFonts w:asciiTheme="majorHAnsi" w:hAnsiTheme="majorHAnsi"/>
          <w:sz w:val="24"/>
          <w:szCs w:val="24"/>
        </w:rPr>
        <w:t>Уже завершены расчёты по транспортному налогу, сообщил глава УФНС Алексей Легостаев, его сумма по региону составит 2,2 млрд рублей. Тем, кому не терпится узнать своё начисление, он посоветовал воспользоваться калькулятором на сайте ФНС, который после введения всех необходимых параметров рас</w:t>
      </w:r>
      <w:r>
        <w:rPr>
          <w:rFonts w:asciiTheme="majorHAnsi" w:hAnsiTheme="majorHAnsi"/>
          <w:sz w:val="24"/>
          <w:szCs w:val="24"/>
        </w:rPr>
        <w:t>считает сумму налога.</w:t>
      </w:r>
    </w:p>
    <w:p w:rsidR="00153C27" w:rsidRDefault="00153C27" w:rsidP="00153C27">
      <w:pPr>
        <w:spacing w:after="0" w:line="240" w:lineRule="auto"/>
        <w:ind w:firstLine="709"/>
        <w:jc w:val="both"/>
        <w:rPr>
          <w:rFonts w:asciiTheme="majorHAnsi" w:hAnsiTheme="majorHAnsi"/>
          <w:sz w:val="24"/>
          <w:szCs w:val="24"/>
        </w:rPr>
      </w:pPr>
      <w:r w:rsidRPr="00153C27">
        <w:rPr>
          <w:rFonts w:asciiTheme="majorHAnsi" w:hAnsiTheme="majorHAnsi"/>
          <w:sz w:val="24"/>
          <w:szCs w:val="24"/>
        </w:rPr>
        <w:t>В числе новаций этого года — упрощение предоставления ряда налоговых льгот. Для их оформления можно обращаться с заявлением в любую инспекцию — не обязательно по месту жительства. Кроме того, теперь никого не заставляют представлять документы, подтверждающие право на льготу. Налогоплательщик может их принести, но в его обязанность это не входит. Если документов нет, налоговый орган в рамках межведомственного взаимодействия должен их затре</w:t>
      </w:r>
      <w:r>
        <w:rPr>
          <w:rFonts w:asciiTheme="majorHAnsi" w:hAnsiTheme="majorHAnsi"/>
          <w:sz w:val="24"/>
          <w:szCs w:val="24"/>
        </w:rPr>
        <w:t>бовать сам.</w:t>
      </w:r>
    </w:p>
    <w:p w:rsidR="00153C27" w:rsidRDefault="00153C27" w:rsidP="00153C27">
      <w:pPr>
        <w:spacing w:after="0" w:line="240" w:lineRule="auto"/>
        <w:ind w:firstLine="709"/>
        <w:jc w:val="both"/>
        <w:rPr>
          <w:rFonts w:asciiTheme="majorHAnsi" w:hAnsiTheme="majorHAnsi"/>
          <w:sz w:val="24"/>
          <w:szCs w:val="24"/>
        </w:rPr>
      </w:pPr>
      <w:r w:rsidRPr="00153C27">
        <w:rPr>
          <w:rFonts w:asciiTheme="majorHAnsi" w:hAnsiTheme="majorHAnsi"/>
          <w:sz w:val="24"/>
          <w:szCs w:val="24"/>
        </w:rPr>
        <w:t xml:space="preserve">Как рассказал Легостаев, к самым существенным изменениям относится введение вычета по земельному налогу. Федеральное законодательство установило эту льготу для восьми категорий граждан, в числе которых пенсионеры, инвалиды, ветераны войн </w:t>
      </w:r>
      <w:r>
        <w:rPr>
          <w:rFonts w:asciiTheme="majorHAnsi" w:hAnsiTheme="majorHAnsi"/>
          <w:sz w:val="24"/>
          <w:szCs w:val="24"/>
        </w:rPr>
        <w:t xml:space="preserve">и ряд других. Находящиеся в их </w:t>
      </w:r>
      <w:r w:rsidRPr="00153C27">
        <w:rPr>
          <w:rFonts w:asciiTheme="majorHAnsi" w:hAnsiTheme="majorHAnsi"/>
          <w:sz w:val="24"/>
          <w:szCs w:val="24"/>
        </w:rPr>
        <w:t xml:space="preserve">собственности земельные </w:t>
      </w:r>
      <w:r w:rsidRPr="00153C27">
        <w:rPr>
          <w:rFonts w:asciiTheme="majorHAnsi" w:hAnsiTheme="majorHAnsi"/>
          <w:sz w:val="24"/>
          <w:szCs w:val="24"/>
        </w:rPr>
        <w:lastRenderedPageBreak/>
        <w:t>участки площадью 600 кв. м и менее имущественным налогом облагаться не будут. Если площадь участка больше, то налог будет исчисляться с террит</w:t>
      </w:r>
      <w:r>
        <w:rPr>
          <w:rFonts w:asciiTheme="majorHAnsi" w:hAnsiTheme="majorHAnsi"/>
          <w:sz w:val="24"/>
          <w:szCs w:val="24"/>
        </w:rPr>
        <w:t>ории за вычетом этих 600 кв. м.</w:t>
      </w:r>
    </w:p>
    <w:p w:rsidR="00153C27" w:rsidRDefault="00153C27" w:rsidP="00153C27">
      <w:pPr>
        <w:spacing w:after="0" w:line="240" w:lineRule="auto"/>
        <w:ind w:firstLine="709"/>
        <w:jc w:val="both"/>
        <w:rPr>
          <w:rFonts w:asciiTheme="majorHAnsi" w:hAnsiTheme="majorHAnsi"/>
          <w:sz w:val="24"/>
          <w:szCs w:val="24"/>
        </w:rPr>
      </w:pPr>
      <w:r w:rsidRPr="00153C27">
        <w:rPr>
          <w:rFonts w:asciiTheme="majorHAnsi" w:hAnsiTheme="majorHAnsi"/>
          <w:sz w:val="24"/>
          <w:szCs w:val="24"/>
        </w:rPr>
        <w:t>Глава УФНС уточнил: льгота действует только в отношении одного земельного участка. Если их больше, налогоплательщик должен уведомить налоговые органы, в отношении какого из них он хотел бы воспользоваться льготой. Если он этого не сделает, ему автоматически будет предоставлена льгота на участок, кадастровая стоимость которого больше.</w:t>
      </w:r>
    </w:p>
    <w:p w:rsidR="00153C27" w:rsidRDefault="00153C27" w:rsidP="00153C27">
      <w:pPr>
        <w:spacing w:after="0" w:line="240" w:lineRule="auto"/>
        <w:ind w:firstLine="709"/>
        <w:jc w:val="both"/>
        <w:rPr>
          <w:rFonts w:asciiTheme="majorHAnsi" w:hAnsiTheme="majorHAnsi"/>
          <w:sz w:val="24"/>
          <w:szCs w:val="24"/>
        </w:rPr>
      </w:pPr>
    </w:p>
    <w:p w:rsidR="00153C27" w:rsidRPr="00153C27" w:rsidRDefault="00153C27" w:rsidP="00153C27">
      <w:pPr>
        <w:spacing w:after="0" w:line="240" w:lineRule="auto"/>
        <w:jc w:val="both"/>
        <w:rPr>
          <w:rFonts w:asciiTheme="majorHAnsi" w:hAnsiTheme="majorHAnsi"/>
          <w:sz w:val="24"/>
          <w:szCs w:val="24"/>
        </w:rPr>
      </w:pPr>
      <w:r>
        <w:rPr>
          <w:rFonts w:asciiTheme="majorHAnsi" w:hAnsiTheme="majorHAnsi"/>
          <w:sz w:val="24"/>
          <w:szCs w:val="24"/>
        </w:rPr>
        <w:t xml:space="preserve">Минус шесть соток // </w:t>
      </w:r>
      <w:r w:rsidRPr="00153C27">
        <w:rPr>
          <w:rFonts w:asciiTheme="majorHAnsi" w:hAnsiTheme="majorHAnsi"/>
          <w:sz w:val="24"/>
          <w:szCs w:val="24"/>
        </w:rPr>
        <w:t>Ведомости Законодательного Собрания Новосибирской об</w:t>
      </w:r>
      <w:r>
        <w:rPr>
          <w:rFonts w:asciiTheme="majorHAnsi" w:hAnsiTheme="majorHAnsi"/>
          <w:sz w:val="24"/>
          <w:szCs w:val="24"/>
        </w:rPr>
        <w:t>ласти. - 2018, № 28 (1649) (12 июля). – С. 11</w:t>
      </w:r>
    </w:p>
    <w:p w:rsidR="00153C27" w:rsidRDefault="00153C27" w:rsidP="00DA43E7">
      <w:pPr>
        <w:pStyle w:val="1"/>
        <w:spacing w:before="0" w:line="240" w:lineRule="auto"/>
        <w:rPr>
          <w:color w:val="auto"/>
          <w:sz w:val="36"/>
          <w:szCs w:val="36"/>
        </w:rPr>
      </w:pPr>
    </w:p>
    <w:p w:rsidR="00153C27" w:rsidRDefault="00153C27" w:rsidP="00DA43E7">
      <w:pPr>
        <w:pStyle w:val="1"/>
        <w:spacing w:before="0" w:line="240" w:lineRule="auto"/>
        <w:rPr>
          <w:color w:val="auto"/>
          <w:sz w:val="36"/>
          <w:szCs w:val="36"/>
        </w:rPr>
      </w:pPr>
    </w:p>
    <w:p w:rsidR="00153C27" w:rsidRDefault="00153C27" w:rsidP="00DA43E7">
      <w:pPr>
        <w:pStyle w:val="1"/>
        <w:spacing w:before="0" w:line="240" w:lineRule="auto"/>
        <w:rPr>
          <w:color w:val="auto"/>
          <w:sz w:val="36"/>
          <w:szCs w:val="36"/>
        </w:rPr>
      </w:pPr>
    </w:p>
    <w:p w:rsidR="008A13EF" w:rsidRDefault="008A13EF" w:rsidP="00DA43E7">
      <w:pPr>
        <w:pStyle w:val="1"/>
        <w:spacing w:before="0" w:line="240" w:lineRule="auto"/>
        <w:rPr>
          <w:color w:val="auto"/>
          <w:sz w:val="36"/>
          <w:szCs w:val="36"/>
        </w:rPr>
      </w:pPr>
      <w:bookmarkStart w:id="10" w:name="_Toc520889219"/>
      <w:r>
        <w:rPr>
          <w:color w:val="auto"/>
          <w:sz w:val="36"/>
          <w:szCs w:val="36"/>
        </w:rPr>
        <w:t>Нарушили ваши права? Звоните!</w:t>
      </w:r>
      <w:bookmarkEnd w:id="10"/>
    </w:p>
    <w:p w:rsidR="008A13EF" w:rsidRDefault="008A13EF" w:rsidP="008A13EF">
      <w:pPr>
        <w:spacing w:after="0" w:line="240" w:lineRule="auto"/>
      </w:pPr>
    </w:p>
    <w:p w:rsidR="008A13EF" w:rsidRDefault="008A13EF" w:rsidP="008A13EF">
      <w:pPr>
        <w:spacing w:after="0" w:line="240" w:lineRule="auto"/>
        <w:jc w:val="both"/>
        <w:rPr>
          <w:rFonts w:asciiTheme="majorHAnsi" w:hAnsiTheme="majorHAnsi"/>
          <w:b/>
          <w:sz w:val="24"/>
          <w:szCs w:val="24"/>
        </w:rPr>
      </w:pPr>
      <w:r>
        <w:rPr>
          <w:rFonts w:asciiTheme="majorHAnsi" w:hAnsiTheme="majorHAnsi"/>
          <w:b/>
          <w:sz w:val="24"/>
          <w:szCs w:val="24"/>
        </w:rPr>
        <w:t>Уполномоченный по правам человека в Новосибирской области открывает «Горячую линию» связи с избирателями по вопросам реализации избирательных прав граждан в период подготовки и проведения Единого дня голосования 9 сентября 2018 года.</w:t>
      </w:r>
    </w:p>
    <w:p w:rsidR="008A13EF" w:rsidRDefault="008A13EF" w:rsidP="008A13EF">
      <w:pPr>
        <w:spacing w:after="0" w:line="240" w:lineRule="auto"/>
        <w:ind w:firstLine="709"/>
        <w:jc w:val="both"/>
        <w:rPr>
          <w:rFonts w:asciiTheme="majorHAnsi" w:hAnsiTheme="majorHAnsi"/>
          <w:sz w:val="24"/>
          <w:szCs w:val="24"/>
        </w:rPr>
      </w:pPr>
      <w:r>
        <w:rPr>
          <w:rFonts w:asciiTheme="majorHAnsi" w:hAnsiTheme="majorHAnsi"/>
          <w:sz w:val="24"/>
          <w:szCs w:val="24"/>
        </w:rPr>
        <w:t>9 сентября состоится Единый день голосования, в ходе которого будут проходить досрочные выборы Губернатора Новосибирской области и ряд выборов депутатов Советов депутатов различного уровня.</w:t>
      </w:r>
    </w:p>
    <w:p w:rsidR="008A13EF" w:rsidRDefault="008A13EF" w:rsidP="008A13EF">
      <w:pPr>
        <w:spacing w:after="0" w:line="240" w:lineRule="auto"/>
        <w:ind w:firstLine="709"/>
        <w:jc w:val="both"/>
        <w:rPr>
          <w:rFonts w:asciiTheme="majorHAnsi" w:hAnsiTheme="majorHAnsi"/>
          <w:sz w:val="24"/>
          <w:szCs w:val="24"/>
        </w:rPr>
      </w:pPr>
      <w:r>
        <w:rPr>
          <w:rFonts w:asciiTheme="majorHAnsi" w:hAnsiTheme="majorHAnsi"/>
          <w:sz w:val="24"/>
          <w:szCs w:val="24"/>
        </w:rPr>
        <w:t>В связи с этим в аппарате Уполномоченного по правам человека в Новосибирской области с 16 июля по 10 сентября будет организована «Горячая линия» по вопросам реализации избирательных прав граждан.</w:t>
      </w:r>
    </w:p>
    <w:p w:rsidR="008A13EF" w:rsidRDefault="008A13EF" w:rsidP="008A13EF">
      <w:pPr>
        <w:spacing w:after="0" w:line="240" w:lineRule="auto"/>
        <w:ind w:firstLine="709"/>
        <w:jc w:val="both"/>
        <w:rPr>
          <w:rFonts w:asciiTheme="majorHAnsi" w:hAnsiTheme="majorHAnsi"/>
          <w:sz w:val="24"/>
          <w:szCs w:val="24"/>
        </w:rPr>
      </w:pPr>
      <w:r>
        <w:rPr>
          <w:rFonts w:asciiTheme="majorHAnsi" w:hAnsiTheme="majorHAnsi"/>
          <w:sz w:val="24"/>
          <w:szCs w:val="24"/>
        </w:rPr>
        <w:t xml:space="preserve">С </w:t>
      </w:r>
      <w:r w:rsidRPr="00925846">
        <w:rPr>
          <w:rFonts w:asciiTheme="majorHAnsi" w:hAnsiTheme="majorHAnsi"/>
          <w:b/>
          <w:sz w:val="24"/>
          <w:szCs w:val="24"/>
        </w:rPr>
        <w:t>16 июля по 7 сентября</w:t>
      </w:r>
      <w:r>
        <w:rPr>
          <w:rFonts w:asciiTheme="majorHAnsi" w:hAnsiTheme="majorHAnsi"/>
          <w:sz w:val="24"/>
          <w:szCs w:val="24"/>
        </w:rPr>
        <w:t xml:space="preserve"> в аппарате Уполномоченного по правам человека в НСО будут приниматься устные обращения граждан с 9:00 до 18:00.</w:t>
      </w:r>
    </w:p>
    <w:p w:rsidR="008A13EF" w:rsidRDefault="008A13EF" w:rsidP="008A13EF">
      <w:pPr>
        <w:spacing w:after="0" w:line="240" w:lineRule="auto"/>
        <w:ind w:firstLine="709"/>
        <w:jc w:val="both"/>
        <w:rPr>
          <w:rFonts w:asciiTheme="majorHAnsi" w:hAnsiTheme="majorHAnsi"/>
          <w:sz w:val="24"/>
          <w:szCs w:val="24"/>
        </w:rPr>
      </w:pPr>
      <w:r w:rsidRPr="00925846">
        <w:rPr>
          <w:rFonts w:asciiTheme="majorHAnsi" w:hAnsiTheme="majorHAnsi"/>
          <w:b/>
          <w:sz w:val="24"/>
          <w:szCs w:val="24"/>
        </w:rPr>
        <w:t>8 сентября</w:t>
      </w:r>
      <w:r>
        <w:rPr>
          <w:rFonts w:asciiTheme="majorHAnsi" w:hAnsiTheme="majorHAnsi"/>
          <w:sz w:val="24"/>
          <w:szCs w:val="24"/>
        </w:rPr>
        <w:t xml:space="preserve"> прием устных обращений граждан – с 10:00 до 17:00.</w:t>
      </w:r>
    </w:p>
    <w:p w:rsidR="008A13EF" w:rsidRDefault="008A13EF" w:rsidP="008A13EF">
      <w:pPr>
        <w:spacing w:after="0" w:line="240" w:lineRule="auto"/>
        <w:ind w:firstLine="709"/>
        <w:jc w:val="both"/>
        <w:rPr>
          <w:rFonts w:asciiTheme="majorHAnsi" w:hAnsiTheme="majorHAnsi"/>
          <w:sz w:val="24"/>
          <w:szCs w:val="24"/>
        </w:rPr>
      </w:pPr>
      <w:r w:rsidRPr="00925846">
        <w:rPr>
          <w:rFonts w:asciiTheme="majorHAnsi" w:hAnsiTheme="majorHAnsi"/>
          <w:b/>
          <w:sz w:val="24"/>
          <w:szCs w:val="24"/>
        </w:rPr>
        <w:t>9 сентября</w:t>
      </w:r>
      <w:r>
        <w:rPr>
          <w:rFonts w:asciiTheme="majorHAnsi" w:hAnsiTheme="majorHAnsi"/>
          <w:sz w:val="24"/>
          <w:szCs w:val="24"/>
        </w:rPr>
        <w:t>, в Единый день голосования, граждане могут сообщит информацию о нарушении их избирательных прав с 8:00 до 22:00.</w:t>
      </w:r>
    </w:p>
    <w:p w:rsidR="008A13EF" w:rsidRDefault="008A13EF" w:rsidP="008A13EF">
      <w:pPr>
        <w:spacing w:after="0" w:line="240" w:lineRule="auto"/>
        <w:ind w:firstLine="709"/>
        <w:jc w:val="both"/>
        <w:rPr>
          <w:rFonts w:asciiTheme="majorHAnsi" w:hAnsiTheme="majorHAnsi"/>
          <w:sz w:val="24"/>
          <w:szCs w:val="24"/>
        </w:rPr>
      </w:pPr>
      <w:r w:rsidRPr="00925846">
        <w:rPr>
          <w:rFonts w:asciiTheme="majorHAnsi" w:hAnsiTheme="majorHAnsi"/>
          <w:b/>
          <w:sz w:val="24"/>
          <w:szCs w:val="24"/>
        </w:rPr>
        <w:t>10 сентября</w:t>
      </w:r>
      <w:r>
        <w:rPr>
          <w:rFonts w:asciiTheme="majorHAnsi" w:hAnsiTheme="majorHAnsi"/>
          <w:sz w:val="24"/>
          <w:szCs w:val="24"/>
        </w:rPr>
        <w:t xml:space="preserve"> прием устных обращений – с 9:00 до 17:00.</w:t>
      </w:r>
    </w:p>
    <w:p w:rsidR="008A13EF" w:rsidRPr="00925846" w:rsidRDefault="008A13EF" w:rsidP="008A13EF">
      <w:pPr>
        <w:spacing w:after="0" w:line="240" w:lineRule="auto"/>
        <w:ind w:firstLine="709"/>
        <w:jc w:val="both"/>
        <w:rPr>
          <w:rFonts w:asciiTheme="majorHAnsi" w:hAnsiTheme="majorHAnsi"/>
          <w:b/>
          <w:sz w:val="24"/>
          <w:szCs w:val="24"/>
        </w:rPr>
      </w:pPr>
      <w:r w:rsidRPr="00925846">
        <w:rPr>
          <w:rFonts w:asciiTheme="majorHAnsi" w:hAnsiTheme="majorHAnsi"/>
          <w:b/>
          <w:sz w:val="24"/>
          <w:szCs w:val="24"/>
        </w:rPr>
        <w:t>Телефон горячей линии: 8 (383) 223-78-80</w:t>
      </w:r>
      <w:r w:rsidR="00925846">
        <w:rPr>
          <w:rFonts w:asciiTheme="majorHAnsi" w:hAnsiTheme="majorHAnsi"/>
          <w:b/>
          <w:sz w:val="24"/>
          <w:szCs w:val="24"/>
        </w:rPr>
        <w:t>.</w:t>
      </w:r>
    </w:p>
    <w:p w:rsidR="008A13EF" w:rsidRDefault="008A13EF" w:rsidP="008A13EF">
      <w:pPr>
        <w:spacing w:after="0" w:line="240" w:lineRule="auto"/>
        <w:ind w:firstLine="709"/>
        <w:jc w:val="both"/>
        <w:rPr>
          <w:rFonts w:asciiTheme="majorHAnsi" w:hAnsiTheme="majorHAnsi"/>
          <w:sz w:val="24"/>
          <w:szCs w:val="24"/>
        </w:rPr>
      </w:pPr>
    </w:p>
    <w:p w:rsidR="008A13EF" w:rsidRPr="008A13EF" w:rsidRDefault="008A13EF" w:rsidP="008A13EF">
      <w:pPr>
        <w:spacing w:after="0" w:line="240" w:lineRule="auto"/>
        <w:jc w:val="both"/>
        <w:rPr>
          <w:rFonts w:asciiTheme="majorHAnsi" w:hAnsiTheme="majorHAnsi"/>
          <w:sz w:val="24"/>
          <w:szCs w:val="24"/>
        </w:rPr>
      </w:pPr>
      <w:r>
        <w:rPr>
          <w:rFonts w:asciiTheme="majorHAnsi" w:hAnsiTheme="majorHAnsi"/>
          <w:sz w:val="24"/>
          <w:szCs w:val="24"/>
        </w:rPr>
        <w:t xml:space="preserve">Нарушили ваши права? Звоните! // </w:t>
      </w:r>
      <w:r w:rsidRPr="008A13EF">
        <w:rPr>
          <w:rFonts w:asciiTheme="majorHAnsi" w:hAnsiTheme="majorHAnsi"/>
          <w:sz w:val="24"/>
          <w:szCs w:val="24"/>
        </w:rPr>
        <w:t>Ведомости Законодательного Собрания Новосибирской области. - 2018</w:t>
      </w:r>
      <w:r w:rsidR="0047612C">
        <w:rPr>
          <w:rFonts w:asciiTheme="majorHAnsi" w:hAnsiTheme="majorHAnsi"/>
          <w:sz w:val="24"/>
          <w:szCs w:val="24"/>
        </w:rPr>
        <w:t>, № 28 (1649) (12 июля). – С. 20</w:t>
      </w:r>
    </w:p>
    <w:p w:rsidR="008A13EF" w:rsidRDefault="008A13EF" w:rsidP="00DA43E7">
      <w:pPr>
        <w:pStyle w:val="1"/>
        <w:spacing w:before="0" w:line="240" w:lineRule="auto"/>
        <w:rPr>
          <w:color w:val="auto"/>
          <w:sz w:val="36"/>
          <w:szCs w:val="36"/>
        </w:rPr>
      </w:pPr>
    </w:p>
    <w:p w:rsidR="008A13EF" w:rsidRDefault="008A13EF" w:rsidP="00DA43E7">
      <w:pPr>
        <w:pStyle w:val="1"/>
        <w:spacing w:before="0" w:line="240" w:lineRule="auto"/>
        <w:rPr>
          <w:color w:val="auto"/>
          <w:sz w:val="36"/>
          <w:szCs w:val="36"/>
        </w:rPr>
      </w:pPr>
    </w:p>
    <w:p w:rsidR="008A13EF" w:rsidRDefault="008A13EF" w:rsidP="00DA43E7">
      <w:pPr>
        <w:pStyle w:val="1"/>
        <w:spacing w:before="0" w:line="240" w:lineRule="auto"/>
        <w:rPr>
          <w:color w:val="auto"/>
          <w:sz w:val="36"/>
          <w:szCs w:val="36"/>
        </w:rPr>
      </w:pPr>
    </w:p>
    <w:p w:rsidR="009E1AAA" w:rsidRDefault="009E1AAA" w:rsidP="005A24F8">
      <w:pPr>
        <w:pStyle w:val="1"/>
        <w:spacing w:before="0" w:line="240" w:lineRule="auto"/>
        <w:rPr>
          <w:color w:val="auto"/>
          <w:sz w:val="36"/>
          <w:szCs w:val="36"/>
        </w:rPr>
      </w:pPr>
      <w:bookmarkStart w:id="11" w:name="_Toc520889220"/>
      <w:r>
        <w:rPr>
          <w:color w:val="auto"/>
          <w:sz w:val="36"/>
          <w:szCs w:val="36"/>
        </w:rPr>
        <w:t>Не доверяй и проверяй</w:t>
      </w:r>
      <w:bookmarkEnd w:id="11"/>
    </w:p>
    <w:p w:rsidR="009E1AAA" w:rsidRPr="009E1AAA" w:rsidRDefault="009E1AAA" w:rsidP="009E1AAA">
      <w:pPr>
        <w:spacing w:after="0" w:line="240" w:lineRule="auto"/>
      </w:pPr>
    </w:p>
    <w:p w:rsidR="009E1AAA" w:rsidRPr="009E1AAA" w:rsidRDefault="009E1AAA" w:rsidP="009E1AAA">
      <w:pPr>
        <w:spacing w:after="0" w:line="240" w:lineRule="auto"/>
        <w:jc w:val="both"/>
        <w:rPr>
          <w:rFonts w:asciiTheme="majorHAnsi" w:hAnsiTheme="majorHAnsi"/>
          <w:b/>
          <w:sz w:val="24"/>
          <w:szCs w:val="24"/>
        </w:rPr>
      </w:pPr>
      <w:r w:rsidRPr="009E1AAA">
        <w:rPr>
          <w:rFonts w:asciiTheme="majorHAnsi" w:hAnsiTheme="majorHAnsi"/>
          <w:b/>
          <w:sz w:val="24"/>
          <w:szCs w:val="24"/>
        </w:rPr>
        <w:t>Интернет-мошенники и финансовые мошенники придумывают всё новые технологии отъёма денег у доверчивых граждан.</w:t>
      </w:r>
    </w:p>
    <w:p w:rsidR="009E1AAA" w:rsidRPr="009E1AAA" w:rsidRDefault="009E1AAA" w:rsidP="009E1AAA">
      <w:pPr>
        <w:spacing w:after="0" w:line="240" w:lineRule="auto"/>
        <w:jc w:val="both"/>
        <w:rPr>
          <w:rFonts w:asciiTheme="majorHAnsi" w:hAnsiTheme="majorHAnsi"/>
          <w:i/>
          <w:iCs/>
          <w:sz w:val="24"/>
          <w:szCs w:val="24"/>
        </w:rPr>
      </w:pPr>
      <w:r>
        <w:rPr>
          <w:rFonts w:asciiTheme="majorHAnsi" w:hAnsiTheme="majorHAnsi"/>
          <w:b/>
          <w:bCs/>
          <w:i/>
          <w:iCs/>
          <w:sz w:val="24"/>
          <w:szCs w:val="24"/>
        </w:rPr>
        <w:t>Псевдольготы от лохотронщиков</w:t>
      </w:r>
    </w:p>
    <w:p w:rsid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noProof/>
          <w:sz w:val="24"/>
          <w:szCs w:val="24"/>
          <w:lang w:eastAsia="ru-RU"/>
        </w:rPr>
        <w:lastRenderedPageBreak/>
        <w:drawing>
          <wp:anchor distT="0" distB="0" distL="114300" distR="114300" simplePos="0" relativeHeight="251658240" behindDoc="1" locked="0" layoutInCell="1" allowOverlap="1" wp14:anchorId="176F5BB5" wp14:editId="261DFAE2">
            <wp:simplePos x="0" y="0"/>
            <wp:positionH relativeFrom="column">
              <wp:posOffset>3707765</wp:posOffset>
            </wp:positionH>
            <wp:positionV relativeFrom="paragraph">
              <wp:posOffset>436245</wp:posOffset>
            </wp:positionV>
            <wp:extent cx="2023110" cy="1264285"/>
            <wp:effectExtent l="0" t="0" r="0" b="0"/>
            <wp:wrapTight wrapText="bothSides">
              <wp:wrapPolygon edited="0">
                <wp:start x="0" y="0"/>
                <wp:lineTo x="0" y="21155"/>
                <wp:lineTo x="21356" y="21155"/>
                <wp:lineTo x="21356" y="0"/>
                <wp:lineTo x="0" y="0"/>
              </wp:wrapPolygon>
            </wp:wrapTight>
            <wp:docPr id="3" name="Рисунок 3" descr="http://xn--b1aecnthebc1acj.xn--p1ai/uploads/30(1651)/11-%D0%BA%D0%B0%D1%80%D1%82%D1%8B-%D0%B42-min.jpg?153251661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cnthebc1acj.xn--p1ai/uploads/30(1651)/11-%D0%BA%D0%B0%D1%80%D1%82%D1%8B-%D0%B42-min.jpg?15325166126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12642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9E1AAA">
          <w:rPr>
            <w:rStyle w:val="a6"/>
            <w:rFonts w:asciiTheme="majorHAnsi" w:hAnsiTheme="majorHAnsi"/>
            <w:color w:val="auto"/>
            <w:sz w:val="24"/>
            <w:szCs w:val="24"/>
            <w:u w:val="none"/>
          </w:rPr>
          <w:t>Материал «17 схем мошенничеств с использованием телефона и интернета»,</w:t>
        </w:r>
      </w:hyperlink>
      <w:r w:rsidR="004931E2">
        <w:rPr>
          <w:rFonts w:asciiTheme="majorHAnsi" w:hAnsiTheme="majorHAnsi"/>
          <w:sz w:val="24"/>
          <w:szCs w:val="24"/>
        </w:rPr>
        <w:t xml:space="preserve"> опубликованный на сайте </w:t>
      </w:r>
      <w:r w:rsidRPr="009E1AAA">
        <w:rPr>
          <w:rFonts w:asciiTheme="majorHAnsi" w:hAnsiTheme="majorHAnsi"/>
          <w:b/>
          <w:bCs/>
          <w:i/>
          <w:iCs/>
          <w:sz w:val="24"/>
          <w:szCs w:val="24"/>
        </w:rPr>
        <w:t>ведомостинсо.рф</w:t>
      </w:r>
      <w:r w:rsidRPr="009E1AAA">
        <w:rPr>
          <w:rFonts w:asciiTheme="majorHAnsi" w:hAnsiTheme="majorHAnsi"/>
          <w:sz w:val="24"/>
          <w:szCs w:val="24"/>
        </w:rPr>
        <w:t>, вызвал большое количество откликов. В одном из них наша читательница Маргарита поделилась ценной информацией об оч</w:t>
      </w:r>
      <w:r w:rsidR="004931E2">
        <w:rPr>
          <w:rFonts w:asciiTheme="majorHAnsi" w:hAnsiTheme="majorHAnsi"/>
          <w:sz w:val="24"/>
          <w:szCs w:val="24"/>
        </w:rPr>
        <w:t xml:space="preserve">ередном лохотроне под названием </w:t>
      </w:r>
      <w:r w:rsidRPr="009E1AAA">
        <w:rPr>
          <w:rFonts w:asciiTheme="majorHAnsi" w:hAnsiTheme="majorHAnsi"/>
          <w:b/>
          <w:bCs/>
          <w:sz w:val="24"/>
          <w:szCs w:val="24"/>
        </w:rPr>
        <w:t>«Управление индексационных выплат»</w:t>
      </w:r>
      <w:r w:rsidRPr="009E1AAA">
        <w:rPr>
          <w:rFonts w:asciiTheme="majorHAnsi" w:hAnsiTheme="majorHAnsi"/>
          <w:sz w:val="24"/>
          <w:szCs w:val="24"/>
        </w:rPr>
        <w:t>.</w:t>
      </w:r>
    </w:p>
    <w:p w:rsid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Сайт этого «управления» появился на просторах всемирной паутины в марте. Миссия его, на первый взгляд, исключительно благая. Эта якобы государственная структура обещает дать возможность без всяких хлопот выяснить, полагаются ли вам какие-то выплаты от государства в связи с тем, что вы относитесь к той или иной льготной категории. Да-да, не надо ходить по инстанциям, стоять в очередях, собирать справки — всё очень просто: вводите информацию о своём гражданстве, социальном статусе, несколько цифр из номера паспорта и — о, радость! — узнаёте, что государство задолжало вам солидную сумму. Может, даже и сотни тысяч. Кто не хочет без хлопот получить положенное по закону (непонятно, правда, какому)? Тем более что для этого нужно всего ничего: открыть некий личный социальный счёт для перевода вам средств. Стоит сущие копейки — около 172 рублей. Заплатите — потом вас попросят внести средства за идентификацию банковских реквизитов, потом попросят комиссионный сбор и так далее. Разумеется, никаких обещанных вам десятков и сотен тысяч вы в итоге не получите.</w:t>
      </w:r>
    </w:p>
    <w:p w:rsid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Подробное изучение лохотрона под названием «УИВ» проводили несколько дотошных исследователей, чьи отчёты легко найти в Сети. Они установили, что указанный в реквизитах адрес на самом деле не существует, телефон этой «государственной» службы относится почему-то к диапазону, используемому в Башкирии, а солидную сумму льготных выплат начисляют вне зависимости от того, какую информацию вы о себе вводите и вводите ли вообще: можно заполнить поля откровенным бредом — деньги вам всё равно пообещают.</w:t>
      </w:r>
    </w:p>
    <w:p w:rsidR="009E1AAA" w:rsidRP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Поэтому прежде чем повестись на этот развод, стоит задуматься: с чего это вдруг наше государство, которое, как мы знаем, копейки лишней не выплатит, пока все права на льготы сто раз не перепроверит, вдруг так упростило процесс и готово раздавать направо-налево сотни тысяч рублей. Включите банальный здравый смысл и закройте мошеннический сайт!</w:t>
      </w:r>
    </w:p>
    <w:p w:rsidR="009E1AAA" w:rsidRPr="009E1AAA" w:rsidRDefault="009E1AAA" w:rsidP="009E1AAA">
      <w:pPr>
        <w:spacing w:after="0" w:line="240" w:lineRule="auto"/>
        <w:jc w:val="both"/>
        <w:rPr>
          <w:rFonts w:asciiTheme="majorHAnsi" w:hAnsiTheme="majorHAnsi"/>
          <w:i/>
          <w:iCs/>
          <w:sz w:val="24"/>
          <w:szCs w:val="24"/>
        </w:rPr>
      </w:pPr>
      <w:r w:rsidRPr="009E1AAA">
        <w:rPr>
          <w:rFonts w:asciiTheme="majorHAnsi" w:hAnsiTheme="majorHAnsi"/>
          <w:b/>
          <w:bCs/>
          <w:i/>
          <w:iCs/>
          <w:sz w:val="24"/>
          <w:szCs w:val="24"/>
        </w:rPr>
        <w:t>Карточные фокусы</w:t>
      </w:r>
    </w:p>
    <w:p w:rsid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Мы все привыкли пользоваться безналичным расчётом — не надо думать, сколько с собой есть денег, искать по карманам мелочь, когда у продавца нет сдачи. Но тут таится ещё одна опасность стать жертвой технологически продвинутых преступников. Дело в том, что при расчёте безналом на выбиваемом вам чеке присутствуют имя и фамилия, как они указаны на банковской карте, а также четыре последние цифры её номера. Опытному хакеру этого может быть достаточно для взлома карты. Поэтому никогда не бросайте чеки рядом с местом покупки и уж, конечно, не отдавайте их никому, какие бы аргументы просящий не придумал. Забирайте чеки с собой, а дома либо храните, либо уничтожьте.</w:t>
      </w:r>
    </w:p>
    <w:p w:rsidR="009E1AAA" w:rsidRP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То же самое относится к чекам, которые вы получаете в банкомате. Если на них указана информация с логинами и паролями для входа</w:t>
      </w:r>
      <w:r w:rsidR="004931E2">
        <w:rPr>
          <w:rFonts w:asciiTheme="majorHAnsi" w:hAnsiTheme="majorHAnsi"/>
          <w:sz w:val="24"/>
          <w:szCs w:val="24"/>
        </w:rPr>
        <w:t xml:space="preserve"> в онлайн-банк, мошенники, подо</w:t>
      </w:r>
      <w:r w:rsidRPr="009E1AAA">
        <w:rPr>
          <w:rFonts w:asciiTheme="majorHAnsi" w:hAnsiTheme="majorHAnsi"/>
          <w:sz w:val="24"/>
          <w:szCs w:val="24"/>
        </w:rPr>
        <w:t>брав их, легко смогут перевести деньги на свой счёт. Не так давно были осуждены две мошенницы, которые по этой информации с помощью подельника из салона сотовой связи по личным данным неосмотрительных со</w:t>
      </w:r>
      <w:r w:rsidRPr="009E1AAA">
        <w:rPr>
          <w:rFonts w:asciiTheme="majorHAnsi" w:hAnsiTheme="majorHAnsi"/>
          <w:sz w:val="24"/>
          <w:szCs w:val="24"/>
        </w:rPr>
        <w:lastRenderedPageBreak/>
        <w:t>граждан оформляли на себя сим-карты, и затем коды подтверждений от мобильного банка приходили уже на эти номера. В общей сложности мошенницы сняли с чужих счетов более 660 тысяч рублей.</w:t>
      </w:r>
    </w:p>
    <w:p w:rsidR="009E1AAA" w:rsidRPr="009E1AAA" w:rsidRDefault="009E1AAA" w:rsidP="009E1AAA">
      <w:pPr>
        <w:spacing w:after="0" w:line="240" w:lineRule="auto"/>
        <w:jc w:val="both"/>
        <w:rPr>
          <w:rFonts w:asciiTheme="majorHAnsi" w:hAnsiTheme="majorHAnsi"/>
          <w:b/>
          <w:i/>
          <w:iCs/>
          <w:sz w:val="24"/>
          <w:szCs w:val="24"/>
        </w:rPr>
      </w:pPr>
      <w:r w:rsidRPr="009E1AAA">
        <w:rPr>
          <w:rFonts w:asciiTheme="majorHAnsi" w:hAnsiTheme="majorHAnsi"/>
          <w:b/>
          <w:i/>
          <w:iCs/>
          <w:sz w:val="24"/>
          <w:szCs w:val="24"/>
        </w:rPr>
        <w:t>Ещё пара предостережений от сотрудников банков:</w:t>
      </w:r>
    </w:p>
    <w:p w:rsid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 Следите за актуальностью своего номера мобильного телефона. Операторы сотовой связи блокируют и зачастую перепродают номера, которые долгое время не использовались. Мошенники скупают их и проверяют на неотключенные банковские услуги. Найдя такие, они с помощью этой услуги могут вмиг перечислить деньги с карты на свой счёт. Поэтому при смене номера телефона, на который подключён мобильный банк, нужно обязательно обратиться в банк и отк</w:t>
      </w:r>
      <w:r>
        <w:rPr>
          <w:rFonts w:asciiTheme="majorHAnsi" w:hAnsiTheme="majorHAnsi"/>
          <w:sz w:val="24"/>
          <w:szCs w:val="24"/>
        </w:rPr>
        <w:t>лючить услугу от старого номера.</w:t>
      </w:r>
    </w:p>
    <w:p w:rsidR="009E1AAA" w:rsidRPr="009E1AAA" w:rsidRDefault="009E1AAA" w:rsidP="009E1AAA">
      <w:pPr>
        <w:spacing w:after="0" w:line="240" w:lineRule="auto"/>
        <w:ind w:firstLine="709"/>
        <w:jc w:val="both"/>
        <w:rPr>
          <w:rFonts w:asciiTheme="majorHAnsi" w:hAnsiTheme="majorHAnsi"/>
          <w:sz w:val="24"/>
          <w:szCs w:val="24"/>
        </w:rPr>
      </w:pPr>
      <w:r w:rsidRPr="009E1AAA">
        <w:rPr>
          <w:rFonts w:asciiTheme="majorHAnsi" w:hAnsiTheme="majorHAnsi"/>
          <w:sz w:val="24"/>
          <w:szCs w:val="24"/>
        </w:rPr>
        <w:t>— Пользователям бесконтактных карт надо быть особо бдительными: в местах скопления людей (в магазине, в транспорте в час пик) вор может с помощью бесконтактного считывателя с расстояния 5—20 см списать деньги с карты. Чтобы избежать этой опасности, можно использовать специальные экранированные бумажники. Кроме того, необходимо убедиться, что при подтверждении списания суммы более 1 000 рублей стоит запрос ПИН-кода, а не подпись чека.</w:t>
      </w:r>
    </w:p>
    <w:p w:rsidR="009E1AAA" w:rsidRDefault="009E1AAA" w:rsidP="009E1AAA">
      <w:pPr>
        <w:spacing w:after="0" w:line="240" w:lineRule="auto"/>
        <w:jc w:val="right"/>
        <w:rPr>
          <w:rFonts w:asciiTheme="majorHAnsi" w:hAnsiTheme="majorHAnsi"/>
          <w:bCs/>
          <w:sz w:val="20"/>
          <w:szCs w:val="20"/>
        </w:rPr>
      </w:pPr>
      <w:r w:rsidRPr="009E1AAA">
        <w:rPr>
          <w:rFonts w:asciiTheme="majorHAnsi" w:hAnsiTheme="majorHAnsi"/>
          <w:sz w:val="24"/>
          <w:szCs w:val="24"/>
        </w:rPr>
        <w:t> </w:t>
      </w:r>
      <w:r w:rsidRPr="009E1AAA">
        <w:rPr>
          <w:rFonts w:asciiTheme="majorHAnsi" w:hAnsiTheme="majorHAnsi"/>
          <w:bCs/>
          <w:sz w:val="20"/>
          <w:szCs w:val="20"/>
        </w:rPr>
        <w:t>Татьяна МАЛКОВА | Фото Дмитрия ДАНЕВИЧА</w:t>
      </w:r>
    </w:p>
    <w:p w:rsidR="009E1AAA" w:rsidRDefault="009E1AAA" w:rsidP="009E1AAA">
      <w:pPr>
        <w:spacing w:after="0" w:line="240" w:lineRule="auto"/>
        <w:jc w:val="right"/>
        <w:rPr>
          <w:rFonts w:asciiTheme="majorHAnsi" w:hAnsiTheme="majorHAnsi"/>
          <w:bCs/>
          <w:sz w:val="20"/>
          <w:szCs w:val="20"/>
        </w:rPr>
      </w:pPr>
    </w:p>
    <w:p w:rsidR="009E1AAA" w:rsidRPr="00B94AE7" w:rsidRDefault="009E1AAA" w:rsidP="00B94AE7">
      <w:pPr>
        <w:spacing w:after="0" w:line="240" w:lineRule="auto"/>
        <w:jc w:val="both"/>
        <w:rPr>
          <w:rFonts w:asciiTheme="majorHAnsi" w:hAnsiTheme="majorHAnsi"/>
          <w:sz w:val="24"/>
          <w:szCs w:val="24"/>
        </w:rPr>
      </w:pPr>
      <w:r>
        <w:rPr>
          <w:rFonts w:asciiTheme="majorHAnsi" w:hAnsiTheme="majorHAnsi"/>
          <w:bCs/>
          <w:sz w:val="24"/>
          <w:szCs w:val="24"/>
        </w:rPr>
        <w:t xml:space="preserve">Малкова, Т. Не доверяй и проверяй / Татьяна Малкова // </w:t>
      </w:r>
      <w:r w:rsidRPr="009E1AAA">
        <w:rPr>
          <w:rFonts w:asciiTheme="majorHAnsi" w:hAnsiTheme="majorHAnsi"/>
          <w:bCs/>
          <w:sz w:val="24"/>
          <w:szCs w:val="24"/>
        </w:rPr>
        <w:t>Ведомости Законодательного Собрания Нов</w:t>
      </w:r>
      <w:r>
        <w:rPr>
          <w:rFonts w:asciiTheme="majorHAnsi" w:hAnsiTheme="majorHAnsi"/>
          <w:bCs/>
          <w:sz w:val="24"/>
          <w:szCs w:val="24"/>
        </w:rPr>
        <w:t>осибирской области. - 2018, № 30 (1651) (26 июля). – С. 11</w:t>
      </w:r>
    </w:p>
    <w:p w:rsidR="009E1AAA" w:rsidRDefault="009E1AAA" w:rsidP="005A24F8">
      <w:pPr>
        <w:pStyle w:val="1"/>
        <w:spacing w:before="0" w:line="240" w:lineRule="auto"/>
        <w:rPr>
          <w:color w:val="auto"/>
          <w:sz w:val="36"/>
          <w:szCs w:val="36"/>
        </w:rPr>
      </w:pPr>
    </w:p>
    <w:p w:rsidR="009E1AAA" w:rsidRDefault="009E1AAA" w:rsidP="005A24F8">
      <w:pPr>
        <w:pStyle w:val="1"/>
        <w:spacing w:before="0" w:line="240" w:lineRule="auto"/>
        <w:rPr>
          <w:color w:val="auto"/>
          <w:sz w:val="36"/>
          <w:szCs w:val="36"/>
        </w:rPr>
      </w:pPr>
    </w:p>
    <w:p w:rsidR="009E1AAA" w:rsidRDefault="009E1AAA" w:rsidP="005A24F8">
      <w:pPr>
        <w:pStyle w:val="1"/>
        <w:spacing w:before="0" w:line="240" w:lineRule="auto"/>
        <w:rPr>
          <w:color w:val="auto"/>
          <w:sz w:val="36"/>
          <w:szCs w:val="36"/>
        </w:rPr>
      </w:pPr>
    </w:p>
    <w:p w:rsidR="005A24F8" w:rsidRDefault="005A24F8" w:rsidP="005A24F8">
      <w:pPr>
        <w:pStyle w:val="1"/>
        <w:spacing w:before="0" w:line="240" w:lineRule="auto"/>
        <w:rPr>
          <w:color w:val="auto"/>
          <w:sz w:val="36"/>
          <w:szCs w:val="36"/>
        </w:rPr>
      </w:pPr>
      <w:bookmarkStart w:id="12" w:name="_Toc520889221"/>
      <w:r>
        <w:rPr>
          <w:color w:val="auto"/>
          <w:sz w:val="36"/>
          <w:szCs w:val="36"/>
        </w:rPr>
        <w:t>Необязательно к исполнению</w:t>
      </w:r>
      <w:bookmarkEnd w:id="12"/>
    </w:p>
    <w:p w:rsidR="005A24F8" w:rsidRDefault="005A24F8" w:rsidP="005A24F8">
      <w:pPr>
        <w:spacing w:after="0" w:line="240" w:lineRule="auto"/>
      </w:pPr>
    </w:p>
    <w:p w:rsidR="005A24F8" w:rsidRDefault="005A24F8" w:rsidP="005A24F8">
      <w:pPr>
        <w:spacing w:after="0" w:line="240" w:lineRule="auto"/>
        <w:jc w:val="both"/>
        <w:rPr>
          <w:rFonts w:asciiTheme="majorHAnsi" w:hAnsiTheme="majorHAnsi"/>
          <w:b/>
          <w:sz w:val="24"/>
          <w:szCs w:val="24"/>
        </w:rPr>
      </w:pPr>
      <w:r>
        <w:rPr>
          <w:rFonts w:asciiTheme="majorHAnsi" w:hAnsiTheme="majorHAnsi"/>
          <w:b/>
          <w:sz w:val="24"/>
          <w:szCs w:val="24"/>
        </w:rPr>
        <w:t>Список обстоятельств, которые могут помочь должникам избежать взыскания, наложенного судом, недавно пополнился двумя пунктами. Подробнее об этом рассказали в Новосибирской районной прокуратуре.</w:t>
      </w:r>
    </w:p>
    <w:p w:rsidR="005A24F8" w:rsidRDefault="005A24F8" w:rsidP="005A24F8">
      <w:pPr>
        <w:spacing w:after="0" w:line="240" w:lineRule="auto"/>
        <w:ind w:firstLine="709"/>
        <w:jc w:val="both"/>
        <w:rPr>
          <w:rFonts w:asciiTheme="majorHAnsi" w:hAnsiTheme="majorHAnsi"/>
          <w:sz w:val="24"/>
          <w:szCs w:val="24"/>
        </w:rPr>
      </w:pPr>
      <w:r w:rsidRPr="005A24F8">
        <w:rPr>
          <w:rFonts w:asciiTheme="majorHAnsi" w:hAnsiTheme="majorHAnsi"/>
          <w:sz w:val="24"/>
          <w:szCs w:val="24"/>
        </w:rPr>
        <w:t xml:space="preserve">Федеральным законом от 07.03.2018 № 48-ФЗ внесены изменения в Федеральный закон от 02.10.2007 № 229-ФЗ «Об исполнительном производстве». Установлены два новых основания для прекращения судебным приставом исполнительного производства: признание безнадежной к взысканию задолженности по платежам в бюджет в порядке, установленном законодательством Российской Федерации и наличие в исполнительном документе требования о взыскании государственной пошлины по таким делам. </w:t>
      </w:r>
    </w:p>
    <w:p w:rsidR="005A24F8" w:rsidRDefault="005A24F8" w:rsidP="005A24F8">
      <w:pPr>
        <w:spacing w:after="0" w:line="240" w:lineRule="auto"/>
        <w:ind w:firstLine="709"/>
        <w:jc w:val="both"/>
        <w:rPr>
          <w:rFonts w:asciiTheme="majorHAnsi" w:hAnsiTheme="majorHAnsi"/>
          <w:sz w:val="24"/>
          <w:szCs w:val="24"/>
        </w:rPr>
      </w:pPr>
      <w:r w:rsidRPr="005A24F8">
        <w:rPr>
          <w:rFonts w:asciiTheme="majorHAnsi" w:hAnsiTheme="majorHAnsi"/>
          <w:sz w:val="24"/>
          <w:szCs w:val="24"/>
        </w:rPr>
        <w:t xml:space="preserve">Кроме того, с 07.03.2018 у взыскателя по исполнительному производству об уплате алиментов появилось право обратиться в суд с заявлением о признании должника безвестно отсутствующим в случае, если в течение одного года со дня получения последних сведений о должнике не установлено его место нахождения. При этом судебный пристав-исполнитель обязан уведомить взыскателя о результатах исполнительно-розыскных действий и разъяснить ему право на обращение в суд. </w:t>
      </w:r>
    </w:p>
    <w:p w:rsidR="005A24F8" w:rsidRDefault="005A24F8" w:rsidP="005A24F8">
      <w:pPr>
        <w:spacing w:after="0" w:line="240" w:lineRule="auto"/>
        <w:ind w:firstLine="709"/>
        <w:jc w:val="right"/>
        <w:rPr>
          <w:rFonts w:asciiTheme="majorHAnsi" w:hAnsiTheme="majorHAnsi"/>
          <w:sz w:val="20"/>
          <w:szCs w:val="20"/>
        </w:rPr>
      </w:pPr>
      <w:r w:rsidRPr="005A24F8">
        <w:rPr>
          <w:rFonts w:asciiTheme="majorHAnsi" w:hAnsiTheme="majorHAnsi"/>
          <w:sz w:val="20"/>
          <w:szCs w:val="20"/>
        </w:rPr>
        <w:t>Ольга Перкова, старший помощник прокурора</w:t>
      </w:r>
    </w:p>
    <w:p w:rsidR="005A24F8" w:rsidRDefault="005A24F8" w:rsidP="005A24F8">
      <w:pPr>
        <w:spacing w:after="0" w:line="240" w:lineRule="auto"/>
        <w:ind w:firstLine="709"/>
        <w:jc w:val="right"/>
        <w:rPr>
          <w:rFonts w:asciiTheme="majorHAnsi" w:hAnsiTheme="majorHAnsi"/>
          <w:sz w:val="20"/>
          <w:szCs w:val="20"/>
        </w:rPr>
      </w:pPr>
    </w:p>
    <w:p w:rsidR="005A24F8" w:rsidRPr="005A24F8" w:rsidRDefault="005A24F8" w:rsidP="005A24F8">
      <w:pPr>
        <w:spacing w:after="0" w:line="240" w:lineRule="auto"/>
        <w:jc w:val="both"/>
        <w:rPr>
          <w:rFonts w:asciiTheme="majorHAnsi" w:hAnsiTheme="majorHAnsi"/>
          <w:sz w:val="24"/>
          <w:szCs w:val="24"/>
        </w:rPr>
      </w:pPr>
      <w:r>
        <w:rPr>
          <w:rFonts w:asciiTheme="majorHAnsi" w:hAnsiTheme="majorHAnsi"/>
          <w:sz w:val="24"/>
          <w:szCs w:val="24"/>
        </w:rPr>
        <w:t xml:space="preserve">Перкова, О. Необязательно к исполнению / Ольга Перкова // </w:t>
      </w:r>
      <w:r w:rsidRPr="005A24F8">
        <w:rPr>
          <w:rFonts w:asciiTheme="majorHAnsi" w:hAnsiTheme="majorHAnsi"/>
          <w:sz w:val="24"/>
          <w:szCs w:val="24"/>
        </w:rPr>
        <w:t>Новосибирский район – т</w:t>
      </w:r>
      <w:r>
        <w:rPr>
          <w:rFonts w:asciiTheme="majorHAnsi" w:hAnsiTheme="majorHAnsi"/>
          <w:sz w:val="24"/>
          <w:szCs w:val="24"/>
        </w:rPr>
        <w:t>ерритория развития. – 2018, № 29 (214) (25 июля). – С. 9</w:t>
      </w:r>
    </w:p>
    <w:p w:rsidR="00C10FB5" w:rsidRDefault="004F5769" w:rsidP="00DA43E7">
      <w:pPr>
        <w:pStyle w:val="1"/>
        <w:spacing w:before="0" w:line="240" w:lineRule="auto"/>
        <w:rPr>
          <w:color w:val="auto"/>
          <w:sz w:val="36"/>
          <w:szCs w:val="36"/>
        </w:rPr>
      </w:pPr>
      <w:bookmarkStart w:id="13" w:name="_Toc520889222"/>
      <w:r>
        <w:rPr>
          <w:color w:val="auto"/>
          <w:sz w:val="36"/>
          <w:szCs w:val="36"/>
        </w:rPr>
        <w:lastRenderedPageBreak/>
        <w:t>Пестициды в законе</w:t>
      </w:r>
      <w:bookmarkEnd w:id="13"/>
    </w:p>
    <w:p w:rsidR="00C10FB5" w:rsidRDefault="00C10FB5" w:rsidP="00DA43E7">
      <w:pPr>
        <w:spacing w:after="0" w:line="240" w:lineRule="auto"/>
        <w:jc w:val="both"/>
        <w:rPr>
          <w:rFonts w:asciiTheme="majorHAnsi" w:hAnsiTheme="majorHAnsi"/>
          <w:sz w:val="24"/>
          <w:szCs w:val="24"/>
        </w:rPr>
      </w:pPr>
    </w:p>
    <w:p w:rsidR="00C10FB5" w:rsidRPr="00C10FB5" w:rsidRDefault="004F5769" w:rsidP="00DA43E7">
      <w:pPr>
        <w:spacing w:after="0" w:line="240" w:lineRule="auto"/>
        <w:jc w:val="both"/>
        <w:rPr>
          <w:rFonts w:asciiTheme="majorHAnsi" w:hAnsiTheme="majorHAnsi"/>
          <w:b/>
          <w:sz w:val="24"/>
          <w:szCs w:val="24"/>
        </w:rPr>
      </w:pPr>
      <w:r>
        <w:rPr>
          <w:rFonts w:asciiTheme="majorHAnsi" w:hAnsiTheme="majorHAnsi"/>
          <w:b/>
          <w:sz w:val="24"/>
          <w:szCs w:val="24"/>
        </w:rPr>
        <w:t>Современное сельское хозяйство практически не может обойтись без применения профессиональных средств защиты растений. Все хотят получить отменный урожай, вырастить продукцию, имеющую красивый привлекательный вид.</w:t>
      </w:r>
    </w:p>
    <w:p w:rsidR="004F5769" w:rsidRDefault="004F5769" w:rsidP="00DA43E7">
      <w:pPr>
        <w:spacing w:after="0" w:line="240" w:lineRule="auto"/>
        <w:ind w:firstLine="709"/>
        <w:jc w:val="both"/>
        <w:rPr>
          <w:rFonts w:asciiTheme="majorHAnsi" w:hAnsiTheme="majorHAnsi"/>
          <w:sz w:val="24"/>
          <w:szCs w:val="24"/>
        </w:rPr>
      </w:pPr>
      <w:r>
        <w:rPr>
          <w:rFonts w:asciiTheme="majorHAnsi" w:hAnsiTheme="majorHAnsi"/>
          <w:sz w:val="24"/>
          <w:szCs w:val="24"/>
        </w:rPr>
        <w:t>С</w:t>
      </w:r>
      <w:r w:rsidRPr="004F5769">
        <w:rPr>
          <w:rFonts w:asciiTheme="majorHAnsi" w:hAnsiTheme="majorHAnsi"/>
          <w:sz w:val="24"/>
          <w:szCs w:val="24"/>
        </w:rPr>
        <w:t xml:space="preserve">егодня на рынке пестицидов представлены сотни больших и малых производителей, а также их дилеров. Соответственно, при их большой конкуренции за красивыми этикетками и названиями можно встретить и недоброкачественный и зачастую опасный для здоровья людей товар. Некоторые фирмы, торгующие пестицидами, могут в погоне за прибылью давать любые рекомендации по их применению. Ими движет лишь стремление продать товар. Встречаются также так называемые фирмы-однодневки, которые торгуют незарегистрированными пестицидами, которые в лучшем случае окажутся неэффективными, а в худшем с высокой долей вероятности приведут к порой необратимым загрязнениям окружающей среды и отравлениям людей. </w:t>
      </w:r>
    </w:p>
    <w:p w:rsidR="004F5769" w:rsidRDefault="004F5769" w:rsidP="00DA43E7">
      <w:pPr>
        <w:spacing w:after="0" w:line="240" w:lineRule="auto"/>
        <w:ind w:firstLine="709"/>
        <w:jc w:val="both"/>
        <w:rPr>
          <w:rFonts w:asciiTheme="majorHAnsi" w:hAnsiTheme="majorHAnsi"/>
          <w:sz w:val="24"/>
          <w:szCs w:val="24"/>
        </w:rPr>
      </w:pPr>
      <w:r w:rsidRPr="004F5769">
        <w:rPr>
          <w:rFonts w:asciiTheme="majorHAnsi" w:hAnsiTheme="majorHAnsi"/>
          <w:sz w:val="24"/>
          <w:szCs w:val="24"/>
        </w:rPr>
        <w:t xml:space="preserve">Следует помнить, что при применении пестицидов основным документом, которым обязан руководствоваться каждый аграрий, начиная от агрохолдингов и заканчивая владельцами дачных участков, является «Государственный каталог пестицидов и агрохимикатов», разрешенных к применению на территории Российской Федерации (обязательно актуальной редакции). В этом издании, регулярно обновляющемся и публикуемом на сайте Минсельхоза России, содержатся исчерпывающие сведения о регламентах обработок. Например, один и тот же пестицид может быть разрешен к применению против вредного объекта на определенной культуре и при этом не разрешен для использования против этого же вредного объекта на другой культуре. Также всегда следует обращать внимание на сроки ожидания (временной интервал между обработкой препаратом и уборкой урожая) и кратность (количество необходимых обработок). </w:t>
      </w:r>
    </w:p>
    <w:p w:rsidR="004F5769" w:rsidRDefault="004F5769" w:rsidP="00DA43E7">
      <w:pPr>
        <w:spacing w:after="0" w:line="240" w:lineRule="auto"/>
        <w:ind w:firstLine="709"/>
        <w:jc w:val="both"/>
        <w:rPr>
          <w:rFonts w:asciiTheme="majorHAnsi" w:hAnsiTheme="majorHAnsi"/>
          <w:sz w:val="24"/>
          <w:szCs w:val="24"/>
        </w:rPr>
      </w:pPr>
    </w:p>
    <w:p w:rsidR="004F5769" w:rsidRPr="004F5769" w:rsidRDefault="004F5769" w:rsidP="00DA43E7">
      <w:pPr>
        <w:spacing w:after="0" w:line="240" w:lineRule="auto"/>
        <w:jc w:val="both"/>
        <w:rPr>
          <w:rFonts w:asciiTheme="majorHAnsi" w:hAnsiTheme="majorHAnsi"/>
          <w:b/>
          <w:sz w:val="24"/>
          <w:szCs w:val="24"/>
        </w:rPr>
      </w:pPr>
      <w:r w:rsidRPr="004F5769">
        <w:rPr>
          <w:rFonts w:asciiTheme="majorHAnsi" w:hAnsiTheme="majorHAnsi"/>
          <w:b/>
          <w:sz w:val="24"/>
          <w:szCs w:val="24"/>
        </w:rPr>
        <w:t xml:space="preserve">Все по регламенту </w:t>
      </w:r>
    </w:p>
    <w:p w:rsidR="004F5769" w:rsidRDefault="004F5769" w:rsidP="00DA43E7">
      <w:pPr>
        <w:spacing w:after="0" w:line="240" w:lineRule="auto"/>
        <w:ind w:firstLine="709"/>
        <w:jc w:val="both"/>
        <w:rPr>
          <w:rFonts w:asciiTheme="majorHAnsi" w:hAnsiTheme="majorHAnsi"/>
          <w:sz w:val="24"/>
          <w:szCs w:val="24"/>
        </w:rPr>
      </w:pPr>
      <w:r w:rsidRPr="004F5769">
        <w:rPr>
          <w:rFonts w:asciiTheme="majorHAnsi" w:hAnsiTheme="majorHAnsi"/>
          <w:sz w:val="24"/>
          <w:szCs w:val="24"/>
        </w:rPr>
        <w:t xml:space="preserve">Применение пестицидов и агрохимикатов в Российской Федерации регламентируется Федеральным законом от 19.07.1997 № 109-ФЗ «О безопасном обращении с пестицидами и агрохимикатами». Нарушение установленного регламента, в зависимости от тяжести, является административным правонарушением (в случае если в результате нарушения не наступили тяжелые последствия) либо уголовным преступлением (в случае если окружающей среде или здоровью человека причинен вред). В связи с этим наказание может варьироваться от административного штрафа в размере 1 000 рублей до лишения свободы на срок до пяти лет. Более подробно об этом можно узнать из статьи 8.3 «Нарушение правил обращения с пестицидами и агрохимикатами» Кодекса Российской Федерации об административных правонарушениях и статьи 254 «Порча земли» Уголовного кодекса Российской Федерации. </w:t>
      </w:r>
    </w:p>
    <w:p w:rsidR="004F5769" w:rsidRDefault="004F5769" w:rsidP="00DA43E7">
      <w:pPr>
        <w:spacing w:after="0" w:line="240" w:lineRule="auto"/>
        <w:ind w:firstLine="709"/>
        <w:jc w:val="both"/>
        <w:rPr>
          <w:rFonts w:asciiTheme="majorHAnsi" w:hAnsiTheme="majorHAnsi"/>
          <w:sz w:val="24"/>
          <w:szCs w:val="24"/>
        </w:rPr>
      </w:pPr>
      <w:r w:rsidRPr="004F5769">
        <w:rPr>
          <w:rFonts w:asciiTheme="majorHAnsi" w:hAnsiTheme="majorHAnsi"/>
          <w:sz w:val="24"/>
          <w:szCs w:val="24"/>
        </w:rPr>
        <w:t>Для того чтобы не нарушать законодательство, также важно соблюдать требования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утвержденного Постановлением главного государственного санитарного врача Российской Федерации от 2 марта 2010 года. Неукоснительное следование данным требованиям позволит миними</w:t>
      </w:r>
      <w:r w:rsidRPr="004F5769">
        <w:rPr>
          <w:rFonts w:asciiTheme="majorHAnsi" w:hAnsiTheme="majorHAnsi"/>
          <w:sz w:val="24"/>
          <w:szCs w:val="24"/>
        </w:rPr>
        <w:lastRenderedPageBreak/>
        <w:t xml:space="preserve">зировать вероятность причинения вреда окружающей среде или здоровью людей. </w:t>
      </w:r>
    </w:p>
    <w:p w:rsidR="004F5769" w:rsidRDefault="004F5769" w:rsidP="00DA43E7">
      <w:pPr>
        <w:spacing w:after="0" w:line="240" w:lineRule="auto"/>
        <w:ind w:firstLine="709"/>
        <w:jc w:val="both"/>
        <w:rPr>
          <w:rFonts w:asciiTheme="majorHAnsi" w:hAnsiTheme="majorHAnsi"/>
          <w:sz w:val="24"/>
          <w:szCs w:val="24"/>
        </w:rPr>
      </w:pPr>
      <w:r w:rsidRPr="004F5769">
        <w:rPr>
          <w:rFonts w:asciiTheme="majorHAnsi" w:hAnsiTheme="majorHAnsi"/>
          <w:sz w:val="24"/>
          <w:szCs w:val="24"/>
        </w:rPr>
        <w:t xml:space="preserve">Многие хозяйства, особенно небольшие, не могут позволить себе держать в штате на постоянной основе специалиста по защите растений. Специалисты филиалов, а также районных отделов ФГБУ «Россельхозцентр» готовы прийти на помощь и провести бесплатно консультации по эффективному и безопасному применению химических и биологических средств защиты растений. </w:t>
      </w:r>
    </w:p>
    <w:p w:rsidR="00C10FB5" w:rsidRDefault="004F5769" w:rsidP="00DA43E7">
      <w:pPr>
        <w:spacing w:after="0" w:line="240" w:lineRule="auto"/>
        <w:jc w:val="right"/>
        <w:rPr>
          <w:rFonts w:asciiTheme="majorHAnsi" w:hAnsiTheme="majorHAnsi"/>
          <w:sz w:val="20"/>
          <w:szCs w:val="20"/>
        </w:rPr>
      </w:pPr>
      <w:r w:rsidRPr="004F5769">
        <w:rPr>
          <w:rFonts w:asciiTheme="majorHAnsi" w:hAnsiTheme="majorHAnsi"/>
          <w:sz w:val="20"/>
          <w:szCs w:val="20"/>
        </w:rPr>
        <w:t>Новосибирский районный отдел филиала ФГБУ «Россельхозцентр» по Новосибирской области</w:t>
      </w:r>
    </w:p>
    <w:p w:rsidR="005E3717" w:rsidRDefault="005E3717" w:rsidP="00DA43E7">
      <w:pPr>
        <w:spacing w:after="0" w:line="240" w:lineRule="auto"/>
        <w:ind w:firstLine="709"/>
        <w:jc w:val="right"/>
        <w:rPr>
          <w:rFonts w:asciiTheme="majorHAnsi" w:hAnsiTheme="majorHAnsi"/>
          <w:sz w:val="20"/>
          <w:szCs w:val="20"/>
        </w:rPr>
      </w:pPr>
    </w:p>
    <w:p w:rsidR="005E3717" w:rsidRDefault="004F5769" w:rsidP="00DA43E7">
      <w:pPr>
        <w:spacing w:after="0" w:line="240" w:lineRule="auto"/>
        <w:jc w:val="both"/>
        <w:rPr>
          <w:rFonts w:asciiTheme="majorHAnsi" w:hAnsiTheme="majorHAnsi"/>
          <w:sz w:val="24"/>
          <w:szCs w:val="24"/>
        </w:rPr>
      </w:pPr>
      <w:r>
        <w:rPr>
          <w:rFonts w:asciiTheme="majorHAnsi" w:hAnsiTheme="majorHAnsi"/>
          <w:sz w:val="24"/>
          <w:szCs w:val="24"/>
        </w:rPr>
        <w:t>Пестициды в законе</w:t>
      </w:r>
      <w:r w:rsidR="005E3717" w:rsidRPr="005E3717">
        <w:rPr>
          <w:rFonts w:asciiTheme="majorHAnsi" w:hAnsiTheme="majorHAnsi"/>
          <w:sz w:val="24"/>
          <w:szCs w:val="24"/>
        </w:rPr>
        <w:t xml:space="preserve"> // Новосибирский район – т</w:t>
      </w:r>
      <w:r>
        <w:rPr>
          <w:rFonts w:asciiTheme="majorHAnsi" w:hAnsiTheme="majorHAnsi"/>
          <w:sz w:val="24"/>
          <w:szCs w:val="24"/>
        </w:rPr>
        <w:t>ерритория развития. – 2018, № 26 (211</w:t>
      </w:r>
      <w:r w:rsidR="005E3717" w:rsidRPr="005E3717">
        <w:rPr>
          <w:rFonts w:asciiTheme="majorHAnsi" w:hAnsiTheme="majorHAnsi"/>
          <w:sz w:val="24"/>
          <w:szCs w:val="24"/>
        </w:rPr>
        <w:t>) (</w:t>
      </w:r>
      <w:r>
        <w:rPr>
          <w:rFonts w:asciiTheme="majorHAnsi" w:hAnsiTheme="majorHAnsi"/>
          <w:sz w:val="24"/>
          <w:szCs w:val="24"/>
        </w:rPr>
        <w:t>04 июля). – С. 11</w:t>
      </w:r>
    </w:p>
    <w:p w:rsidR="00DA43E7" w:rsidRDefault="00DA43E7" w:rsidP="00DA43E7">
      <w:pPr>
        <w:spacing w:after="0" w:line="240" w:lineRule="auto"/>
        <w:jc w:val="both"/>
        <w:rPr>
          <w:rFonts w:asciiTheme="majorHAnsi" w:hAnsiTheme="majorHAnsi"/>
          <w:sz w:val="36"/>
          <w:szCs w:val="36"/>
        </w:rPr>
      </w:pPr>
    </w:p>
    <w:p w:rsidR="00DA43E7" w:rsidRDefault="00DA43E7" w:rsidP="00DA43E7">
      <w:pPr>
        <w:spacing w:after="0" w:line="240" w:lineRule="auto"/>
        <w:jc w:val="both"/>
        <w:rPr>
          <w:rFonts w:asciiTheme="majorHAnsi" w:hAnsiTheme="majorHAnsi"/>
          <w:sz w:val="36"/>
          <w:szCs w:val="36"/>
        </w:rPr>
      </w:pPr>
    </w:p>
    <w:p w:rsidR="00DA43E7" w:rsidRDefault="00DA43E7" w:rsidP="00DA43E7">
      <w:pPr>
        <w:spacing w:after="0" w:line="240" w:lineRule="auto"/>
        <w:jc w:val="both"/>
        <w:rPr>
          <w:rFonts w:asciiTheme="majorHAnsi" w:hAnsiTheme="majorHAnsi"/>
          <w:sz w:val="36"/>
          <w:szCs w:val="36"/>
        </w:rPr>
      </w:pPr>
    </w:p>
    <w:p w:rsidR="00832A5F" w:rsidRDefault="00832A5F" w:rsidP="00DA43E7">
      <w:pPr>
        <w:pStyle w:val="1"/>
        <w:spacing w:before="0" w:line="240" w:lineRule="auto"/>
        <w:rPr>
          <w:color w:val="auto"/>
          <w:sz w:val="36"/>
          <w:szCs w:val="36"/>
        </w:rPr>
      </w:pPr>
      <w:bookmarkStart w:id="14" w:name="_Toc520889223"/>
      <w:r>
        <w:rPr>
          <w:color w:val="auto"/>
          <w:sz w:val="36"/>
          <w:szCs w:val="36"/>
        </w:rPr>
        <w:t>Санаторно-курортное лечение в реабилитации инвалидов</w:t>
      </w:r>
      <w:bookmarkEnd w:id="14"/>
    </w:p>
    <w:p w:rsidR="00832A5F" w:rsidRDefault="00832A5F" w:rsidP="00832A5F">
      <w:pPr>
        <w:spacing w:after="0" w:line="240" w:lineRule="auto"/>
        <w:jc w:val="both"/>
        <w:rPr>
          <w:rFonts w:asciiTheme="majorHAnsi" w:hAnsiTheme="majorHAnsi"/>
          <w:sz w:val="24"/>
          <w:szCs w:val="24"/>
        </w:rPr>
      </w:pPr>
    </w:p>
    <w:p w:rsidR="00832A5F" w:rsidRDefault="00832A5F" w:rsidP="00832A5F">
      <w:pPr>
        <w:spacing w:after="0" w:line="240" w:lineRule="auto"/>
        <w:ind w:firstLine="709"/>
        <w:jc w:val="both"/>
        <w:rPr>
          <w:rFonts w:asciiTheme="majorHAnsi" w:hAnsiTheme="majorHAnsi"/>
          <w:sz w:val="24"/>
          <w:szCs w:val="24"/>
        </w:rPr>
      </w:pPr>
      <w:r>
        <w:rPr>
          <w:rFonts w:asciiTheme="majorHAnsi" w:hAnsiTheme="majorHAnsi"/>
          <w:sz w:val="24"/>
          <w:szCs w:val="24"/>
        </w:rPr>
        <w:t>К одному из основных направлений реабилитации инвалидов относится санаторно-курортное лечение. Оно входит в набор социальных услуг, право на получение которых гарантировано инвалидам Федеральным законом от 17.07.1999 № 178-ФЗ «О государственной социальной помощи».</w:t>
      </w:r>
    </w:p>
    <w:p w:rsidR="00832A5F" w:rsidRDefault="00832A5F" w:rsidP="00832A5F">
      <w:pPr>
        <w:spacing w:after="0" w:line="240" w:lineRule="auto"/>
        <w:ind w:firstLine="709"/>
        <w:jc w:val="both"/>
        <w:rPr>
          <w:rFonts w:asciiTheme="majorHAnsi" w:hAnsiTheme="majorHAnsi"/>
          <w:sz w:val="24"/>
          <w:szCs w:val="24"/>
        </w:rPr>
      </w:pPr>
      <w:r>
        <w:rPr>
          <w:rFonts w:asciiTheme="majorHAnsi" w:hAnsiTheme="majorHAnsi"/>
          <w:sz w:val="24"/>
          <w:szCs w:val="24"/>
        </w:rPr>
        <w:t>При решении вопроса о выборе курорта, помимо основного заболевания, в соответствии с которым инвалиду рекомендовано санаторно-курортное лечение, учитывается наличие сопутствующих заболеваний, климатогеографические и другие условия лечения на рекомендуемых курортах.</w:t>
      </w:r>
    </w:p>
    <w:p w:rsidR="00832A5F" w:rsidRDefault="00832A5F" w:rsidP="00832A5F">
      <w:pPr>
        <w:spacing w:after="0" w:line="240" w:lineRule="auto"/>
        <w:ind w:firstLine="709"/>
        <w:jc w:val="both"/>
        <w:rPr>
          <w:rFonts w:asciiTheme="majorHAnsi" w:hAnsiTheme="majorHAnsi"/>
          <w:sz w:val="24"/>
          <w:szCs w:val="24"/>
        </w:rPr>
      </w:pPr>
      <w:r>
        <w:rPr>
          <w:rFonts w:asciiTheme="majorHAnsi" w:hAnsiTheme="majorHAnsi"/>
          <w:sz w:val="24"/>
          <w:szCs w:val="24"/>
        </w:rPr>
        <w:t>Инвалидов, которым показано санаторно-курортное лечение основного заболевания, отягощенного сопутствующими заболеваниями, с нарушениями здоровья возрастного характера, в тех случаях, когда поездка на отдаленные курорты может вредно отразиться на общем состоянии здоровья, направляют в близко расположенные санаторно-курортные организации необходимого профиля.</w:t>
      </w:r>
    </w:p>
    <w:p w:rsidR="00832A5F" w:rsidRDefault="00832A5F" w:rsidP="00832A5F">
      <w:pPr>
        <w:spacing w:after="0" w:line="240" w:lineRule="auto"/>
        <w:ind w:firstLine="709"/>
        <w:jc w:val="both"/>
        <w:rPr>
          <w:rFonts w:asciiTheme="majorHAnsi" w:hAnsiTheme="majorHAnsi"/>
          <w:sz w:val="24"/>
          <w:szCs w:val="24"/>
        </w:rPr>
      </w:pPr>
      <w:r>
        <w:rPr>
          <w:rFonts w:asciiTheme="majorHAnsi" w:hAnsiTheme="majorHAnsi"/>
          <w:sz w:val="24"/>
          <w:szCs w:val="24"/>
        </w:rPr>
        <w:t>Граждане, имеющие первую группу инвалидности и категорию «ребенок-инвалид»,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832A5F" w:rsidRDefault="00832A5F" w:rsidP="00832A5F">
      <w:pPr>
        <w:spacing w:after="0" w:line="240" w:lineRule="auto"/>
        <w:ind w:firstLine="709"/>
        <w:jc w:val="both"/>
        <w:rPr>
          <w:rFonts w:asciiTheme="majorHAnsi" w:hAnsiTheme="majorHAnsi"/>
          <w:sz w:val="24"/>
          <w:szCs w:val="24"/>
        </w:rPr>
      </w:pPr>
      <w:r>
        <w:rPr>
          <w:rFonts w:asciiTheme="majorHAnsi" w:hAnsiTheme="majorHAnsi"/>
          <w:sz w:val="24"/>
          <w:szCs w:val="24"/>
        </w:rPr>
        <w:t>Право инвалидов на получение государственной помощи в виде санаторно-курортного лечения может быть реализовано только при наличии показаний и отсутствии противопоказанию к лечению в санатории на основании анализа объективного состояния, результатов предшествующего лечения, данных лабораторных, функциональных, рентгенологических и других исследований.</w:t>
      </w:r>
    </w:p>
    <w:p w:rsidR="00832A5F" w:rsidRDefault="00832A5F" w:rsidP="00832A5F">
      <w:pPr>
        <w:spacing w:after="0" w:line="240" w:lineRule="auto"/>
        <w:ind w:firstLine="709"/>
        <w:jc w:val="both"/>
        <w:rPr>
          <w:rFonts w:asciiTheme="majorHAnsi" w:hAnsiTheme="majorHAnsi"/>
          <w:sz w:val="24"/>
          <w:szCs w:val="24"/>
        </w:rPr>
      </w:pPr>
    </w:p>
    <w:p w:rsidR="00832A5F" w:rsidRDefault="00832A5F" w:rsidP="00B94AE7">
      <w:pPr>
        <w:spacing w:after="0" w:line="240" w:lineRule="auto"/>
        <w:jc w:val="both"/>
        <w:rPr>
          <w:rFonts w:asciiTheme="majorHAnsi" w:hAnsiTheme="majorHAnsi"/>
          <w:sz w:val="24"/>
          <w:szCs w:val="24"/>
        </w:rPr>
      </w:pPr>
      <w:r>
        <w:rPr>
          <w:rFonts w:asciiTheme="majorHAnsi" w:hAnsiTheme="majorHAnsi"/>
          <w:sz w:val="24"/>
          <w:szCs w:val="24"/>
        </w:rPr>
        <w:t xml:space="preserve">Санаторно-курортное лечение в реабилитации инвалидов // </w:t>
      </w:r>
      <w:r w:rsidRPr="00832A5F">
        <w:rPr>
          <w:rFonts w:asciiTheme="majorHAnsi" w:hAnsiTheme="majorHAnsi"/>
          <w:sz w:val="24"/>
          <w:szCs w:val="24"/>
        </w:rPr>
        <w:t>Ведомости Законодательного Собрания Новосибирской области. - 2018</w:t>
      </w:r>
      <w:r w:rsidR="008A13EF">
        <w:rPr>
          <w:rFonts w:asciiTheme="majorHAnsi" w:hAnsiTheme="majorHAnsi"/>
          <w:sz w:val="24"/>
          <w:szCs w:val="24"/>
        </w:rPr>
        <w:t>, № 28 (1649) (12 июля). – С. 16</w:t>
      </w:r>
    </w:p>
    <w:p w:rsidR="00B94AE7" w:rsidRPr="00B94AE7" w:rsidRDefault="00B94AE7" w:rsidP="00B94AE7">
      <w:pPr>
        <w:spacing w:after="0" w:line="240" w:lineRule="auto"/>
        <w:jc w:val="both"/>
        <w:rPr>
          <w:rFonts w:asciiTheme="majorHAnsi" w:hAnsiTheme="majorHAnsi"/>
          <w:sz w:val="24"/>
          <w:szCs w:val="24"/>
        </w:rPr>
      </w:pPr>
    </w:p>
    <w:p w:rsidR="00DA43E7" w:rsidRDefault="00DA43E7" w:rsidP="00DA43E7">
      <w:pPr>
        <w:pStyle w:val="1"/>
        <w:spacing w:before="0" w:line="240" w:lineRule="auto"/>
        <w:rPr>
          <w:color w:val="auto"/>
          <w:sz w:val="36"/>
          <w:szCs w:val="36"/>
        </w:rPr>
      </w:pPr>
      <w:bookmarkStart w:id="15" w:name="_Toc520889224"/>
      <w:r w:rsidRPr="00DA43E7">
        <w:rPr>
          <w:color w:val="auto"/>
          <w:sz w:val="36"/>
          <w:szCs w:val="36"/>
        </w:rPr>
        <w:lastRenderedPageBreak/>
        <w:t>Стимул пойти в депутаты</w:t>
      </w:r>
      <w:bookmarkEnd w:id="15"/>
    </w:p>
    <w:p w:rsidR="00DA43E7" w:rsidRPr="00DA43E7" w:rsidRDefault="00DA43E7" w:rsidP="00DA43E7">
      <w:pPr>
        <w:spacing w:after="0" w:line="240" w:lineRule="auto"/>
      </w:pPr>
    </w:p>
    <w:p w:rsidR="00DA43E7" w:rsidRDefault="00DA43E7" w:rsidP="00DA43E7">
      <w:pPr>
        <w:spacing w:after="0" w:line="240" w:lineRule="auto"/>
        <w:rPr>
          <w:rFonts w:asciiTheme="majorHAnsi" w:hAnsiTheme="majorHAnsi"/>
          <w:b/>
          <w:sz w:val="24"/>
          <w:szCs w:val="24"/>
        </w:rPr>
      </w:pPr>
      <w:r w:rsidRPr="00DA43E7">
        <w:rPr>
          <w:rFonts w:asciiTheme="majorHAnsi" w:hAnsiTheme="majorHAnsi"/>
          <w:b/>
          <w:sz w:val="24"/>
          <w:szCs w:val="24"/>
        </w:rPr>
        <w:t>Муниципальной власти добавили гарантий</w:t>
      </w:r>
    </w:p>
    <w:p w:rsid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Посты глав небольших муниципалитетов и депутатские кресла в сельсоветах ажиотажным спросом не пользуются, и это ни для кого не секрет. Сделать эту работу более привлекательной должен закон о гарантиях осуществления полномочий муниципальных депутатов и выборных должностных лиц местного самоуправления. На последней перед каникулами сессии заксобрания он был принят во втором чтении.</w:t>
      </w:r>
    </w:p>
    <w:p w:rsid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Заместитель председателя комитета заксобрания по государственной политике, законодательству и местному самоуправлению Игорь Умербаев перечислил ряд причин, по которым документ было необходимо принимать. Во-первых, это требование федерального законодательства. Во-вторых, закон должен исключить различную трактовку предоставляемых гарантий, подвести их под общий знаменатель. В-третьих, необходимо было учесть пожелания самих представителей органов местного самоуправления.</w:t>
      </w:r>
    </w:p>
    <w:p w:rsid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 Высказывалась точка зрения, что в документе нужно перечислить все гарантии и дать муниципалитетам право выбора, — пояснил Игорь Умербаев. — Но учитывая, что возможности муниципалитетов очень разнятся — нельзя же сравнивать, например, Новосибирск и небольшой сельсовет в Усть-Таркском районе, — было принято решение закрепить обязательные гарантии и дать право дополнять их другими.</w:t>
      </w:r>
    </w:p>
    <w:p w:rsid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Закон регламентирует право депутата, члена выборного органа местного самоуправления, выборного должностного лица местного самоуправления на получение информации, на посещение органов государственной власти и приём в первоочередном порядке должностными лицами.</w:t>
      </w:r>
    </w:p>
    <w:p w:rsid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Тем, кто работает на постоянной основе, гарантируется оплата труда, предоставление основного и дополнительного оплачиваемых отпусков, обеспечение оборудованным рабочим местом, даётся возможность пользоваться служебным транспортом. За счёт местных бюджетов может быть установлена ежемесячная доплата к пенсии.</w:t>
      </w:r>
    </w:p>
    <w:p w:rsid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 Не секрет, что у нас зачастую возникают проблемы с формированием депутатского корпуса муниципальных образований, — отметил Игорь Умербаев. — Люди не хотят заниматься этой работой, потому что очень хлопотно, а если что не так, то ты же будешь во всём виноват. Надеюсь, что этот закон поможет мотивировать и стимулировать муниципальных депутатов.</w:t>
      </w:r>
    </w:p>
    <w:p w:rsidR="00DA43E7" w:rsidRPr="00DA43E7" w:rsidRDefault="00DA43E7" w:rsidP="00DA43E7">
      <w:pPr>
        <w:spacing w:after="0" w:line="240" w:lineRule="auto"/>
        <w:ind w:firstLine="709"/>
        <w:jc w:val="both"/>
        <w:rPr>
          <w:rFonts w:asciiTheme="majorHAnsi" w:hAnsiTheme="majorHAnsi"/>
          <w:b/>
          <w:sz w:val="24"/>
          <w:szCs w:val="24"/>
        </w:rPr>
      </w:pPr>
      <w:r w:rsidRPr="00DA43E7">
        <w:rPr>
          <w:rFonts w:asciiTheme="majorHAnsi" w:hAnsiTheme="majorHAnsi"/>
          <w:sz w:val="24"/>
          <w:szCs w:val="24"/>
        </w:rPr>
        <w:t>Под действие закона подпадут 5 256 муниципальных депутатов и 490 глав муниципальных образований.</w:t>
      </w:r>
    </w:p>
    <w:p w:rsidR="00DA43E7" w:rsidRDefault="00DA43E7" w:rsidP="00DA43E7">
      <w:pPr>
        <w:spacing w:after="0" w:line="240" w:lineRule="auto"/>
        <w:jc w:val="right"/>
        <w:rPr>
          <w:rFonts w:asciiTheme="majorHAnsi" w:hAnsiTheme="majorHAnsi"/>
          <w:sz w:val="20"/>
          <w:szCs w:val="20"/>
        </w:rPr>
      </w:pPr>
      <w:r w:rsidRPr="00DA43E7">
        <w:rPr>
          <w:rFonts w:asciiTheme="majorHAnsi" w:hAnsiTheme="majorHAnsi"/>
          <w:sz w:val="20"/>
          <w:szCs w:val="20"/>
        </w:rPr>
        <w:t>Татьяна МАЛКОВА</w:t>
      </w:r>
    </w:p>
    <w:p w:rsidR="00DA43E7" w:rsidRDefault="00DA43E7" w:rsidP="00DA43E7">
      <w:pPr>
        <w:spacing w:after="0" w:line="240" w:lineRule="auto"/>
        <w:jc w:val="right"/>
        <w:rPr>
          <w:rFonts w:asciiTheme="majorHAnsi" w:hAnsiTheme="majorHAnsi"/>
          <w:sz w:val="20"/>
          <w:szCs w:val="20"/>
        </w:rPr>
      </w:pPr>
    </w:p>
    <w:p w:rsidR="00DA43E7" w:rsidRDefault="00DA43E7" w:rsidP="00DA43E7">
      <w:pPr>
        <w:spacing w:after="0" w:line="240" w:lineRule="auto"/>
        <w:jc w:val="both"/>
        <w:rPr>
          <w:rFonts w:asciiTheme="majorHAnsi" w:hAnsiTheme="majorHAnsi"/>
          <w:sz w:val="24"/>
          <w:szCs w:val="24"/>
        </w:rPr>
      </w:pPr>
      <w:r w:rsidRPr="00DA43E7">
        <w:rPr>
          <w:rFonts w:asciiTheme="majorHAnsi" w:hAnsiTheme="majorHAnsi"/>
          <w:sz w:val="24"/>
          <w:szCs w:val="24"/>
        </w:rPr>
        <w:t>Малко</w:t>
      </w:r>
      <w:r>
        <w:rPr>
          <w:rFonts w:asciiTheme="majorHAnsi" w:hAnsiTheme="majorHAnsi"/>
          <w:sz w:val="24"/>
          <w:szCs w:val="24"/>
        </w:rPr>
        <w:t xml:space="preserve">ва, Т. Стимул пойти в депутаты / Татьяна Малкова // </w:t>
      </w:r>
      <w:r w:rsidRPr="00DA43E7">
        <w:rPr>
          <w:rFonts w:asciiTheme="majorHAnsi" w:hAnsiTheme="majorHAnsi"/>
          <w:sz w:val="24"/>
          <w:szCs w:val="24"/>
        </w:rPr>
        <w:t>Ведомости Законодательного Собрания Новосибирской области</w:t>
      </w:r>
      <w:r>
        <w:rPr>
          <w:rFonts w:asciiTheme="majorHAnsi" w:hAnsiTheme="majorHAnsi"/>
          <w:sz w:val="24"/>
          <w:szCs w:val="24"/>
        </w:rPr>
        <w:t>. -</w:t>
      </w:r>
      <w:r w:rsidR="00BF7734">
        <w:rPr>
          <w:rFonts w:asciiTheme="majorHAnsi" w:hAnsiTheme="majorHAnsi"/>
          <w:sz w:val="24"/>
          <w:szCs w:val="24"/>
        </w:rPr>
        <w:t xml:space="preserve"> 2018, № 27 (1648) (05 июля</w:t>
      </w:r>
      <w:r w:rsidRPr="00DA43E7">
        <w:rPr>
          <w:rFonts w:asciiTheme="majorHAnsi" w:hAnsiTheme="majorHAnsi"/>
          <w:sz w:val="24"/>
          <w:szCs w:val="24"/>
        </w:rPr>
        <w:t>)</w:t>
      </w:r>
      <w:r>
        <w:rPr>
          <w:rFonts w:asciiTheme="majorHAnsi" w:hAnsiTheme="majorHAnsi"/>
          <w:sz w:val="24"/>
          <w:szCs w:val="24"/>
        </w:rPr>
        <w:t>. – С. 4</w:t>
      </w:r>
    </w:p>
    <w:p w:rsidR="00AA6AC5" w:rsidRDefault="00AA6AC5" w:rsidP="00DA43E7">
      <w:pPr>
        <w:spacing w:after="0" w:line="240" w:lineRule="auto"/>
        <w:jc w:val="both"/>
        <w:rPr>
          <w:rFonts w:asciiTheme="majorHAnsi" w:hAnsiTheme="majorHAnsi"/>
          <w:sz w:val="36"/>
          <w:szCs w:val="36"/>
        </w:rPr>
      </w:pPr>
    </w:p>
    <w:p w:rsidR="00AA6AC5" w:rsidRDefault="00AA6AC5" w:rsidP="00DA43E7">
      <w:pPr>
        <w:spacing w:after="0" w:line="240" w:lineRule="auto"/>
        <w:jc w:val="both"/>
        <w:rPr>
          <w:rFonts w:asciiTheme="majorHAnsi" w:hAnsiTheme="majorHAnsi"/>
          <w:sz w:val="36"/>
          <w:szCs w:val="36"/>
        </w:rPr>
      </w:pPr>
    </w:p>
    <w:p w:rsidR="00AA6AC5" w:rsidRDefault="00AA6AC5" w:rsidP="00DA43E7">
      <w:pPr>
        <w:spacing w:after="0" w:line="240" w:lineRule="auto"/>
        <w:jc w:val="both"/>
        <w:rPr>
          <w:rFonts w:asciiTheme="majorHAnsi" w:hAnsiTheme="majorHAnsi"/>
          <w:sz w:val="36"/>
          <w:szCs w:val="36"/>
        </w:rPr>
      </w:pPr>
    </w:p>
    <w:p w:rsidR="00AA6AC5" w:rsidRDefault="00AA6AC5" w:rsidP="00871819">
      <w:pPr>
        <w:pStyle w:val="1"/>
        <w:spacing w:before="0" w:line="240" w:lineRule="auto"/>
        <w:jc w:val="both"/>
        <w:rPr>
          <w:color w:val="auto"/>
          <w:sz w:val="36"/>
          <w:szCs w:val="36"/>
        </w:rPr>
      </w:pPr>
      <w:bookmarkStart w:id="16" w:name="_Toc520889225"/>
      <w:r w:rsidRPr="00AA6AC5">
        <w:rPr>
          <w:color w:val="auto"/>
          <w:sz w:val="36"/>
          <w:szCs w:val="36"/>
        </w:rPr>
        <w:lastRenderedPageBreak/>
        <w:t>ЦБ</w:t>
      </w:r>
      <w:r>
        <w:rPr>
          <w:color w:val="auto"/>
          <w:sz w:val="36"/>
          <w:szCs w:val="36"/>
        </w:rPr>
        <w:t xml:space="preserve"> предупредил о новых злоупотреблениях микрокредиторов</w:t>
      </w:r>
      <w:bookmarkEnd w:id="16"/>
    </w:p>
    <w:p w:rsidR="00AA6AC5" w:rsidRDefault="00AA6AC5" w:rsidP="00AA6AC5">
      <w:pPr>
        <w:spacing w:after="0" w:line="240" w:lineRule="auto"/>
        <w:jc w:val="both"/>
        <w:rPr>
          <w:rFonts w:asciiTheme="majorHAnsi" w:hAnsiTheme="majorHAnsi"/>
          <w:sz w:val="24"/>
          <w:szCs w:val="24"/>
        </w:rPr>
      </w:pPr>
    </w:p>
    <w:p w:rsidR="00AA6AC5" w:rsidRPr="00AA6AC5" w:rsidRDefault="00AA6AC5" w:rsidP="00AA6AC5">
      <w:pPr>
        <w:spacing w:after="0" w:line="240" w:lineRule="auto"/>
        <w:jc w:val="both"/>
        <w:rPr>
          <w:rFonts w:asciiTheme="majorHAnsi" w:hAnsiTheme="majorHAnsi"/>
          <w:b/>
          <w:sz w:val="24"/>
          <w:szCs w:val="24"/>
        </w:rPr>
      </w:pPr>
      <w:r w:rsidRPr="00AA6AC5">
        <w:rPr>
          <w:rFonts w:asciiTheme="majorHAnsi" w:hAnsiTheme="majorHAnsi"/>
          <w:b/>
          <w:sz w:val="24"/>
          <w:szCs w:val="24"/>
        </w:rPr>
        <w:t>Центробанк сообщил о недобросовестных действиях со стороны микрофинансовых организаций. Согласно информационному письму Банка России (есть в распоряжении у</w:t>
      </w:r>
      <w:r w:rsidR="00871819">
        <w:rPr>
          <w:rFonts w:asciiTheme="majorHAnsi" w:hAnsiTheme="majorHAnsi"/>
          <w:b/>
          <w:sz w:val="24"/>
          <w:szCs w:val="24"/>
        </w:rPr>
        <w:t xml:space="preserve"> «Известий»), МФО предлагают заё</w:t>
      </w:r>
      <w:r w:rsidRPr="00AA6AC5">
        <w:rPr>
          <w:rFonts w:asciiTheme="majorHAnsi" w:hAnsiTheme="majorHAnsi"/>
          <w:b/>
          <w:sz w:val="24"/>
          <w:szCs w:val="24"/>
        </w:rPr>
        <w:t>мщикам вместе с заключением договора займа подписать соглашение о передаче недвижимости. При этом МФО убеждают клиента в обыденности этой практики, а также пользуются финансовой и юридической неграмотностью и спешкой клиента при подписании документа. По оценкам экспертов, больше всего от этого страдают пожилые люди.</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В информационном письме регулятора в адрес микрофинансовых организаций говорится, что в ряде случаев МФО о</w:t>
      </w:r>
      <w:r w:rsidR="00871819">
        <w:rPr>
          <w:rFonts w:asciiTheme="majorHAnsi" w:hAnsiTheme="majorHAnsi"/>
          <w:sz w:val="24"/>
          <w:szCs w:val="24"/>
        </w:rPr>
        <w:t>дновременно с документами на заё</w:t>
      </w:r>
      <w:r w:rsidRPr="00AA6AC5">
        <w:rPr>
          <w:rFonts w:asciiTheme="majorHAnsi" w:hAnsiTheme="majorHAnsi"/>
          <w:sz w:val="24"/>
          <w:szCs w:val="24"/>
        </w:rPr>
        <w:t>м предлагают клиенту вместо договора залога подписать соглашение о передаче кредитору объекта недвижимости. ЦБ напоминает МФО о недопустимости таких действий.</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 Полагаем, что совершение вышеуказанных действий при введении потребителей финансовых услуг в заблуждение относительно последствия заключаемых сделок свидетельствует о недобросовестности в действиях МФО, — гово</w:t>
      </w:r>
      <w:r>
        <w:rPr>
          <w:rFonts w:asciiTheme="majorHAnsi" w:hAnsiTheme="majorHAnsi"/>
          <w:sz w:val="24"/>
          <w:szCs w:val="24"/>
        </w:rPr>
        <w:t>рится в письме ЦБ.</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Н</w:t>
      </w:r>
      <w:r w:rsidR="00871819">
        <w:rPr>
          <w:rFonts w:asciiTheme="majorHAnsi" w:hAnsiTheme="majorHAnsi"/>
          <w:sz w:val="24"/>
          <w:szCs w:val="24"/>
        </w:rPr>
        <w:t>едобросовестные МФО убеждают заё</w:t>
      </w:r>
      <w:r w:rsidRPr="00AA6AC5">
        <w:rPr>
          <w:rFonts w:asciiTheme="majorHAnsi" w:hAnsiTheme="majorHAnsi"/>
          <w:sz w:val="24"/>
          <w:szCs w:val="24"/>
        </w:rPr>
        <w:t>мщиков, что заключение подобных сделок при кредитовании — это обычная практика, отмечает Банк России. Регулятор также подчеркивает, что если стороны пришли к соглашению об обе</w:t>
      </w:r>
      <w:r w:rsidR="00871819">
        <w:rPr>
          <w:rFonts w:asciiTheme="majorHAnsi" w:hAnsiTheme="majorHAnsi"/>
          <w:sz w:val="24"/>
          <w:szCs w:val="24"/>
        </w:rPr>
        <w:t>спечении займа недвижимостью заё</w:t>
      </w:r>
      <w:r w:rsidRPr="00AA6AC5">
        <w:rPr>
          <w:rFonts w:asciiTheme="majorHAnsi" w:hAnsiTheme="majorHAnsi"/>
          <w:sz w:val="24"/>
          <w:szCs w:val="24"/>
        </w:rPr>
        <w:t>мщика, то такие обязательства следует оформлять договором</w:t>
      </w:r>
      <w:r>
        <w:rPr>
          <w:rFonts w:asciiTheme="majorHAnsi" w:hAnsiTheme="majorHAnsi"/>
          <w:sz w:val="24"/>
          <w:szCs w:val="24"/>
        </w:rPr>
        <w:t xml:space="preserve"> залога недвижимости (ипотеки).</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 Практика, когда МФО предлагают заемщику вместе с кредитным договором подписать документы на недвижимость, действительно встречается, — отметил партнер юридического бюро «Падва и Эпштейн» Павел Герасимов. — В результате граждане рискуют остаться без квар</w:t>
      </w:r>
      <w:r>
        <w:rPr>
          <w:rFonts w:asciiTheme="majorHAnsi" w:hAnsiTheme="majorHAnsi"/>
          <w:sz w:val="24"/>
          <w:szCs w:val="24"/>
        </w:rPr>
        <w:t>тиры и с непогашенным долгом.</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По словам зампреда Локо-банка Андрея Люшина, в случае просрочки по кредиту МФО забирает себе недвижимость заемщика. Зачастую недобросовестные микрофинансисты специально подводят клиентов к таким условиям, отме</w:t>
      </w:r>
      <w:r>
        <w:rPr>
          <w:rFonts w:asciiTheme="majorHAnsi" w:hAnsiTheme="majorHAnsi"/>
          <w:sz w:val="24"/>
          <w:szCs w:val="24"/>
        </w:rPr>
        <w:t>тил он.</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Особенно от таких действий страдают пожилые люди с низким уровнем финансовой грамотности, отметил гендиректор МФК «Мани Фанни» Александр Шустов. По оценкам компании «Атак киллер», специализирующейся на информационной безопасности, счет п</w:t>
      </w:r>
      <w:r>
        <w:rPr>
          <w:rFonts w:asciiTheme="majorHAnsi" w:hAnsiTheme="majorHAnsi"/>
          <w:sz w:val="24"/>
          <w:szCs w:val="24"/>
        </w:rPr>
        <w:t xml:space="preserve">острадавших уже идет на сотни. </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 Как показывает практика, нелегальные МФО рассчитывают на необразованность населения в сфере финансов и юриспруденции. Они им</w:t>
      </w:r>
      <w:r w:rsidR="00871819">
        <w:rPr>
          <w:rFonts w:asciiTheme="majorHAnsi" w:hAnsiTheme="majorHAnsi"/>
          <w:sz w:val="24"/>
          <w:szCs w:val="24"/>
        </w:rPr>
        <w:t>еют явное преимущество перед заё</w:t>
      </w:r>
      <w:r w:rsidRPr="00AA6AC5">
        <w:rPr>
          <w:rFonts w:asciiTheme="majorHAnsi" w:hAnsiTheme="majorHAnsi"/>
          <w:sz w:val="24"/>
          <w:szCs w:val="24"/>
        </w:rPr>
        <w:t xml:space="preserve">мщиками и манипулируют с кредитными договорами, вгоняя всё больше людей в долговые ямы, — рассказал эксперт Международного финансового центра Гайдар </w:t>
      </w:r>
      <w:r w:rsidR="00871819">
        <w:rPr>
          <w:rFonts w:asciiTheme="majorHAnsi" w:hAnsiTheme="majorHAnsi"/>
          <w:sz w:val="24"/>
          <w:szCs w:val="24"/>
        </w:rPr>
        <w:t>Гасанов. — С другой стороны, заё</w:t>
      </w:r>
      <w:r w:rsidRPr="00AA6AC5">
        <w:rPr>
          <w:rFonts w:asciiTheme="majorHAnsi" w:hAnsiTheme="majorHAnsi"/>
          <w:sz w:val="24"/>
          <w:szCs w:val="24"/>
        </w:rPr>
        <w:t>мщики подписывают договоры, даже не задумываясь о воз</w:t>
      </w:r>
      <w:r>
        <w:rPr>
          <w:rFonts w:asciiTheme="majorHAnsi" w:hAnsiTheme="majorHAnsi"/>
          <w:sz w:val="24"/>
          <w:szCs w:val="24"/>
        </w:rPr>
        <w:t xml:space="preserve">можных последствиях. </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 xml:space="preserve">Такая поспешность в результате приводит к потере имущества. По словам Гайдара Гасанова, добросовестные МФО всегда указывают в договорах полную стоимость кредита, а также </w:t>
      </w:r>
      <w:r w:rsidR="00871819">
        <w:rPr>
          <w:rFonts w:asciiTheme="majorHAnsi" w:hAnsiTheme="majorHAnsi"/>
          <w:sz w:val="24"/>
          <w:szCs w:val="24"/>
        </w:rPr>
        <w:t>предварительно оговаривают с заё</w:t>
      </w:r>
      <w:r w:rsidRPr="00AA6AC5">
        <w:rPr>
          <w:rFonts w:asciiTheme="majorHAnsi" w:hAnsiTheme="majorHAnsi"/>
          <w:sz w:val="24"/>
          <w:szCs w:val="24"/>
        </w:rPr>
        <w:t>мщиком возможное залоговое обеспечени</w:t>
      </w:r>
      <w:r w:rsidR="00871819">
        <w:rPr>
          <w:rFonts w:asciiTheme="majorHAnsi" w:hAnsiTheme="majorHAnsi"/>
          <w:sz w:val="24"/>
          <w:szCs w:val="24"/>
        </w:rPr>
        <w:t>е или оформляют страховку на заёмные средства, включё</w:t>
      </w:r>
      <w:r w:rsidRPr="00AA6AC5">
        <w:rPr>
          <w:rFonts w:asciiTheme="majorHAnsi" w:hAnsiTheme="majorHAnsi"/>
          <w:sz w:val="24"/>
          <w:szCs w:val="24"/>
        </w:rPr>
        <w:t>н</w:t>
      </w:r>
      <w:r>
        <w:rPr>
          <w:rFonts w:asciiTheme="majorHAnsi" w:hAnsiTheme="majorHAnsi"/>
          <w:sz w:val="24"/>
          <w:szCs w:val="24"/>
        </w:rPr>
        <w:t>ную в общее тело займа.</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lastRenderedPageBreak/>
        <w:t>— Такая мошенническая схема является универсальным способом отъема недвижимости, — добавил Александр Шустов. — Этот способ могут использовать и частные кредиторы, и автосалоны, и медицинские учреждения, и недобросовестные юристы, и управляющие капиталом. В особой зоне риска — кредитные покупки, когда клиент подвержен эмоциям и плохо осознает свои действия. Поэтому если в МФО говорят, что подписать договор нужно срочно, — это повод насто</w:t>
      </w:r>
      <w:r>
        <w:rPr>
          <w:rFonts w:asciiTheme="majorHAnsi" w:hAnsiTheme="majorHAnsi"/>
          <w:sz w:val="24"/>
          <w:szCs w:val="24"/>
        </w:rPr>
        <w:t>рожиться.</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 xml:space="preserve">Единственный способ уберечься от такого мошенничества — не подписывать документы, а также предварительно обращаться за консультацией к юристу, чтобы тот разъяснил правовые </w:t>
      </w:r>
      <w:r>
        <w:rPr>
          <w:rFonts w:asciiTheme="majorHAnsi" w:hAnsiTheme="majorHAnsi"/>
          <w:sz w:val="24"/>
          <w:szCs w:val="24"/>
        </w:rPr>
        <w:t>риски, отметил Павел Герасимов.</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 Чтобы защититься от мошенничества, нужно внимательно изучать кредитный договор, — согласен Андрей Люшин. — При попытке сотрудников МФО дать вам документы на недвижимость, нужно отказываться от заключения сдел</w:t>
      </w:r>
      <w:r>
        <w:rPr>
          <w:rFonts w:asciiTheme="majorHAnsi" w:hAnsiTheme="majorHAnsi"/>
          <w:sz w:val="24"/>
          <w:szCs w:val="24"/>
        </w:rPr>
        <w:t>ки.</w:t>
      </w:r>
    </w:p>
    <w:p w:rsidR="00AA6AC5" w:rsidRDefault="00AA6AC5" w:rsidP="00AA6AC5">
      <w:pPr>
        <w:spacing w:after="0" w:line="240" w:lineRule="auto"/>
        <w:ind w:firstLine="709"/>
        <w:jc w:val="both"/>
        <w:rPr>
          <w:rFonts w:asciiTheme="majorHAnsi" w:hAnsiTheme="majorHAnsi"/>
          <w:sz w:val="24"/>
          <w:szCs w:val="24"/>
        </w:rPr>
      </w:pPr>
      <w:r w:rsidRPr="00AA6AC5">
        <w:rPr>
          <w:rFonts w:asciiTheme="majorHAnsi" w:hAnsiTheme="majorHAnsi"/>
          <w:sz w:val="24"/>
          <w:szCs w:val="24"/>
        </w:rPr>
        <w:t>Кроме того, эксперты советуют пострадавшим гражданам обращатьс</w:t>
      </w:r>
      <w:r w:rsidR="00871819">
        <w:rPr>
          <w:rFonts w:asciiTheme="majorHAnsi" w:hAnsiTheme="majorHAnsi"/>
          <w:sz w:val="24"/>
          <w:szCs w:val="24"/>
        </w:rPr>
        <w:t>я суд. Правда, клиенту МФО придё</w:t>
      </w:r>
      <w:bookmarkStart w:id="17" w:name="_GoBack"/>
      <w:bookmarkEnd w:id="17"/>
      <w:r w:rsidRPr="00AA6AC5">
        <w:rPr>
          <w:rFonts w:asciiTheme="majorHAnsi" w:hAnsiTheme="majorHAnsi"/>
          <w:sz w:val="24"/>
          <w:szCs w:val="24"/>
        </w:rPr>
        <w:t>тся доказывать, что ему не было известно о дополнительных условиях договора, отмечают специалисты.</w:t>
      </w:r>
    </w:p>
    <w:p w:rsidR="00AA6AC5" w:rsidRDefault="00AA6AC5" w:rsidP="00AA6AC5">
      <w:pPr>
        <w:spacing w:after="0" w:line="240" w:lineRule="auto"/>
        <w:ind w:firstLine="709"/>
        <w:jc w:val="right"/>
        <w:rPr>
          <w:rFonts w:asciiTheme="majorHAnsi" w:hAnsiTheme="majorHAnsi"/>
          <w:sz w:val="20"/>
          <w:szCs w:val="20"/>
        </w:rPr>
      </w:pPr>
      <w:r>
        <w:rPr>
          <w:rFonts w:asciiTheme="majorHAnsi" w:hAnsiTheme="majorHAnsi"/>
          <w:sz w:val="20"/>
          <w:szCs w:val="20"/>
        </w:rPr>
        <w:t>Анастасия Алексеевских</w:t>
      </w:r>
    </w:p>
    <w:p w:rsidR="00AA6AC5" w:rsidRDefault="00AA6AC5" w:rsidP="00AA6AC5">
      <w:pPr>
        <w:spacing w:after="0" w:line="240" w:lineRule="auto"/>
        <w:ind w:firstLine="709"/>
        <w:jc w:val="right"/>
        <w:rPr>
          <w:rFonts w:asciiTheme="majorHAnsi" w:hAnsiTheme="majorHAnsi"/>
          <w:sz w:val="20"/>
          <w:szCs w:val="20"/>
        </w:rPr>
      </w:pPr>
    </w:p>
    <w:p w:rsidR="00AA6AC5" w:rsidRPr="00AA6AC5" w:rsidRDefault="00AA6AC5" w:rsidP="00AA6AC5">
      <w:pPr>
        <w:spacing w:after="0" w:line="240" w:lineRule="auto"/>
        <w:jc w:val="both"/>
        <w:rPr>
          <w:rFonts w:asciiTheme="majorHAnsi" w:hAnsiTheme="majorHAnsi"/>
          <w:sz w:val="24"/>
          <w:szCs w:val="24"/>
        </w:rPr>
      </w:pPr>
      <w:r>
        <w:rPr>
          <w:rFonts w:asciiTheme="majorHAnsi" w:hAnsiTheme="majorHAnsi"/>
          <w:sz w:val="24"/>
          <w:szCs w:val="24"/>
        </w:rPr>
        <w:t>Алексеевских, А. ЦБ предупредил о новых злоупотреблениях микрокредиторов / Анастасия Алексеевских // Советская Сибирь</w:t>
      </w:r>
      <w:r w:rsidR="00C74B5E">
        <w:rPr>
          <w:rFonts w:asciiTheme="majorHAnsi" w:hAnsiTheme="majorHAnsi"/>
          <w:sz w:val="24"/>
          <w:szCs w:val="24"/>
        </w:rPr>
        <w:t>. – 2018, № 29 (27601) (18 июля). – С. 9</w:t>
      </w:r>
    </w:p>
    <w:sectPr w:rsidR="00AA6AC5" w:rsidRPr="00AA6AC5" w:rsidSect="0045381C">
      <w:footerReference w:type="default" r:id="rId13"/>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EB" w:rsidRDefault="00C660EB" w:rsidP="008162AF">
      <w:pPr>
        <w:spacing w:after="0" w:line="240" w:lineRule="auto"/>
      </w:pPr>
      <w:r>
        <w:separator/>
      </w:r>
    </w:p>
  </w:endnote>
  <w:endnote w:type="continuationSeparator" w:id="0">
    <w:p w:rsidR="00C660EB" w:rsidRDefault="00C660EB"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BA0969" w:rsidRDefault="00BA0969">
        <w:pPr>
          <w:pStyle w:val="a9"/>
          <w:jc w:val="center"/>
        </w:pPr>
        <w:r>
          <w:fldChar w:fldCharType="begin"/>
        </w:r>
        <w:r>
          <w:instrText>PAGE   \* MERGEFORMAT</w:instrText>
        </w:r>
        <w:r>
          <w:fldChar w:fldCharType="separate"/>
        </w:r>
        <w:r w:rsidR="00871819">
          <w:rPr>
            <w:noProof/>
          </w:rPr>
          <w:t>22</w:t>
        </w:r>
        <w:r>
          <w:fldChar w:fldCharType="end"/>
        </w:r>
      </w:p>
    </w:sdtContent>
  </w:sdt>
  <w:p w:rsidR="00BA0969" w:rsidRDefault="00BA09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EB" w:rsidRDefault="00C660EB" w:rsidP="008162AF">
      <w:pPr>
        <w:spacing w:after="0" w:line="240" w:lineRule="auto"/>
      </w:pPr>
      <w:r>
        <w:separator/>
      </w:r>
    </w:p>
  </w:footnote>
  <w:footnote w:type="continuationSeparator" w:id="0">
    <w:p w:rsidR="00C660EB" w:rsidRDefault="00C660EB"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9121888"/>
    <w:multiLevelType w:val="hybridMultilevel"/>
    <w:tmpl w:val="99F27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15312"/>
    <w:multiLevelType w:val="hybridMultilevel"/>
    <w:tmpl w:val="5A8C3218"/>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 w15:restartNumberingAfterBreak="0">
    <w:nsid w:val="134560DD"/>
    <w:multiLevelType w:val="hybridMultilevel"/>
    <w:tmpl w:val="A1F60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3286B2B"/>
    <w:multiLevelType w:val="hybridMultilevel"/>
    <w:tmpl w:val="145A3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26A98"/>
    <w:multiLevelType w:val="hybridMultilevel"/>
    <w:tmpl w:val="32EAC7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D39B0"/>
    <w:multiLevelType w:val="hybridMultilevel"/>
    <w:tmpl w:val="FC587DE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 w15:restartNumberingAfterBreak="0">
    <w:nsid w:val="2E217633"/>
    <w:multiLevelType w:val="hybridMultilevel"/>
    <w:tmpl w:val="99944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D35D6B"/>
    <w:multiLevelType w:val="hybridMultilevel"/>
    <w:tmpl w:val="0C906F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5A047B"/>
    <w:multiLevelType w:val="hybridMultilevel"/>
    <w:tmpl w:val="08F4DB10"/>
    <w:lvl w:ilvl="0" w:tplc="0E868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61126"/>
    <w:multiLevelType w:val="hybridMultilevel"/>
    <w:tmpl w:val="19844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A41A45"/>
    <w:multiLevelType w:val="multilevel"/>
    <w:tmpl w:val="18CA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372DA"/>
    <w:multiLevelType w:val="hybridMultilevel"/>
    <w:tmpl w:val="D0225A0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8" w15:restartNumberingAfterBreak="0">
    <w:nsid w:val="47793FEE"/>
    <w:multiLevelType w:val="multilevel"/>
    <w:tmpl w:val="B1F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6761C"/>
    <w:multiLevelType w:val="hybridMultilevel"/>
    <w:tmpl w:val="C74E8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51D03"/>
    <w:multiLevelType w:val="hybridMultilevel"/>
    <w:tmpl w:val="DD0E15E6"/>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 w15:restartNumberingAfterBreak="0">
    <w:nsid w:val="51DF0EF5"/>
    <w:multiLevelType w:val="hybridMultilevel"/>
    <w:tmpl w:val="E6AE4C1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C8622B"/>
    <w:multiLevelType w:val="hybridMultilevel"/>
    <w:tmpl w:val="B0B6C862"/>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F529B"/>
    <w:multiLevelType w:val="hybridMultilevel"/>
    <w:tmpl w:val="5E48483C"/>
    <w:lvl w:ilvl="0" w:tplc="3C56357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4E6ADD"/>
    <w:multiLevelType w:val="multilevel"/>
    <w:tmpl w:val="E8D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17BB7"/>
    <w:multiLevelType w:val="hybridMultilevel"/>
    <w:tmpl w:val="D1EC0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7F686C"/>
    <w:multiLevelType w:val="multilevel"/>
    <w:tmpl w:val="9780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82CE1"/>
    <w:multiLevelType w:val="hybridMultilevel"/>
    <w:tmpl w:val="F6581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BE5B27"/>
    <w:multiLevelType w:val="multilevel"/>
    <w:tmpl w:val="774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D61DD"/>
    <w:multiLevelType w:val="hybridMultilevel"/>
    <w:tmpl w:val="2B8C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C5706D"/>
    <w:multiLevelType w:val="hybridMultilevel"/>
    <w:tmpl w:val="B9464E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D84AAE"/>
    <w:multiLevelType w:val="hybridMultilevel"/>
    <w:tmpl w:val="0F465A32"/>
    <w:lvl w:ilvl="0" w:tplc="3C563572">
      <w:start w:val="1"/>
      <w:numFmt w:val="bullet"/>
      <w:lvlText w:val=""/>
      <w:lvlJc w:val="righ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558C3"/>
    <w:multiLevelType w:val="hybridMultilevel"/>
    <w:tmpl w:val="4726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F5439C"/>
    <w:multiLevelType w:val="hybridMultilevel"/>
    <w:tmpl w:val="1A0EF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0"/>
  </w:num>
  <w:num w:numId="3">
    <w:abstractNumId w:val="15"/>
  </w:num>
  <w:num w:numId="4">
    <w:abstractNumId w:val="22"/>
  </w:num>
  <w:num w:numId="5">
    <w:abstractNumId w:val="5"/>
  </w:num>
  <w:num w:numId="6">
    <w:abstractNumId w:val="4"/>
  </w:num>
  <w:num w:numId="7">
    <w:abstractNumId w:val="14"/>
  </w:num>
  <w:num w:numId="8">
    <w:abstractNumId w:val="24"/>
  </w:num>
  <w:num w:numId="9">
    <w:abstractNumId w:val="26"/>
  </w:num>
  <w:num w:numId="10">
    <w:abstractNumId w:val="29"/>
  </w:num>
  <w:num w:numId="11">
    <w:abstractNumId w:val="25"/>
  </w:num>
  <w:num w:numId="12">
    <w:abstractNumId w:val="0"/>
  </w:num>
  <w:num w:numId="13">
    <w:abstractNumId w:val="30"/>
  </w:num>
  <w:num w:numId="14">
    <w:abstractNumId w:val="23"/>
  </w:num>
  <w:num w:numId="15">
    <w:abstractNumId w:val="20"/>
  </w:num>
  <w:num w:numId="16">
    <w:abstractNumId w:val="9"/>
  </w:num>
  <w:num w:numId="17">
    <w:abstractNumId w:val="7"/>
  </w:num>
  <w:num w:numId="18">
    <w:abstractNumId w:val="27"/>
  </w:num>
  <w:num w:numId="19">
    <w:abstractNumId w:val="1"/>
  </w:num>
  <w:num w:numId="20">
    <w:abstractNumId w:val="6"/>
  </w:num>
  <w:num w:numId="21">
    <w:abstractNumId w:val="16"/>
  </w:num>
  <w:num w:numId="22">
    <w:abstractNumId w:val="18"/>
  </w:num>
  <w:num w:numId="23">
    <w:abstractNumId w:val="28"/>
  </w:num>
  <w:num w:numId="24">
    <w:abstractNumId w:val="36"/>
  </w:num>
  <w:num w:numId="25">
    <w:abstractNumId w:val="35"/>
  </w:num>
  <w:num w:numId="26">
    <w:abstractNumId w:val="13"/>
  </w:num>
  <w:num w:numId="27">
    <w:abstractNumId w:val="31"/>
  </w:num>
  <w:num w:numId="28">
    <w:abstractNumId w:val="8"/>
  </w:num>
  <w:num w:numId="29">
    <w:abstractNumId w:val="17"/>
  </w:num>
  <w:num w:numId="30">
    <w:abstractNumId w:val="12"/>
  </w:num>
  <w:num w:numId="31">
    <w:abstractNumId w:val="3"/>
  </w:num>
  <w:num w:numId="32">
    <w:abstractNumId w:val="33"/>
  </w:num>
  <w:num w:numId="33">
    <w:abstractNumId w:val="21"/>
  </w:num>
  <w:num w:numId="34">
    <w:abstractNumId w:val="2"/>
  </w:num>
  <w:num w:numId="35">
    <w:abstractNumId w:val="19"/>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1120A"/>
    <w:rsid w:val="00022926"/>
    <w:rsid w:val="00022E4D"/>
    <w:rsid w:val="00050365"/>
    <w:rsid w:val="000530EA"/>
    <w:rsid w:val="00055851"/>
    <w:rsid w:val="00062FCE"/>
    <w:rsid w:val="00070EC9"/>
    <w:rsid w:val="00095FA5"/>
    <w:rsid w:val="000B5E34"/>
    <w:rsid w:val="000C0603"/>
    <w:rsid w:val="000E19D8"/>
    <w:rsid w:val="000E49DA"/>
    <w:rsid w:val="000F23F5"/>
    <w:rsid w:val="000F655F"/>
    <w:rsid w:val="000F7E7D"/>
    <w:rsid w:val="001104B2"/>
    <w:rsid w:val="00112C7A"/>
    <w:rsid w:val="00115282"/>
    <w:rsid w:val="0011529F"/>
    <w:rsid w:val="0012396D"/>
    <w:rsid w:val="00153C27"/>
    <w:rsid w:val="00167441"/>
    <w:rsid w:val="00176E54"/>
    <w:rsid w:val="00182F10"/>
    <w:rsid w:val="00183003"/>
    <w:rsid w:val="00183684"/>
    <w:rsid w:val="00194237"/>
    <w:rsid w:val="0019486F"/>
    <w:rsid w:val="001970F8"/>
    <w:rsid w:val="001A1311"/>
    <w:rsid w:val="001B2CDF"/>
    <w:rsid w:val="001C20C7"/>
    <w:rsid w:val="001C7856"/>
    <w:rsid w:val="001D5849"/>
    <w:rsid w:val="001E1BFB"/>
    <w:rsid w:val="001E75E0"/>
    <w:rsid w:val="001F049F"/>
    <w:rsid w:val="001F22C2"/>
    <w:rsid w:val="001F62F7"/>
    <w:rsid w:val="001F7843"/>
    <w:rsid w:val="00202E28"/>
    <w:rsid w:val="00203C0F"/>
    <w:rsid w:val="00205C80"/>
    <w:rsid w:val="00225978"/>
    <w:rsid w:val="002274FC"/>
    <w:rsid w:val="00240BBA"/>
    <w:rsid w:val="00244E55"/>
    <w:rsid w:val="00247308"/>
    <w:rsid w:val="0026427D"/>
    <w:rsid w:val="0028121C"/>
    <w:rsid w:val="002A16F4"/>
    <w:rsid w:val="002A6C52"/>
    <w:rsid w:val="002C66A3"/>
    <w:rsid w:val="002C7D74"/>
    <w:rsid w:val="002D3077"/>
    <w:rsid w:val="002D3A4D"/>
    <w:rsid w:val="00300180"/>
    <w:rsid w:val="00316268"/>
    <w:rsid w:val="00316D9B"/>
    <w:rsid w:val="00325CA6"/>
    <w:rsid w:val="0033445E"/>
    <w:rsid w:val="00342BC5"/>
    <w:rsid w:val="00344484"/>
    <w:rsid w:val="00362DD1"/>
    <w:rsid w:val="0036506C"/>
    <w:rsid w:val="00377B5F"/>
    <w:rsid w:val="00391442"/>
    <w:rsid w:val="0039221D"/>
    <w:rsid w:val="00393D6D"/>
    <w:rsid w:val="00393E00"/>
    <w:rsid w:val="003A2F2D"/>
    <w:rsid w:val="003A6321"/>
    <w:rsid w:val="003B0B41"/>
    <w:rsid w:val="003B3931"/>
    <w:rsid w:val="003E3051"/>
    <w:rsid w:val="003E5AC5"/>
    <w:rsid w:val="003F388D"/>
    <w:rsid w:val="003F64B2"/>
    <w:rsid w:val="00401C18"/>
    <w:rsid w:val="00414369"/>
    <w:rsid w:val="00421BB8"/>
    <w:rsid w:val="004264A1"/>
    <w:rsid w:val="00426980"/>
    <w:rsid w:val="00426EF9"/>
    <w:rsid w:val="00427C4E"/>
    <w:rsid w:val="004332B7"/>
    <w:rsid w:val="00440C34"/>
    <w:rsid w:val="0044181C"/>
    <w:rsid w:val="00446C65"/>
    <w:rsid w:val="0045381C"/>
    <w:rsid w:val="00461C71"/>
    <w:rsid w:val="0047010A"/>
    <w:rsid w:val="00474AFB"/>
    <w:rsid w:val="0047612C"/>
    <w:rsid w:val="00476AAC"/>
    <w:rsid w:val="00482AE1"/>
    <w:rsid w:val="004931E2"/>
    <w:rsid w:val="0049427D"/>
    <w:rsid w:val="00497D9E"/>
    <w:rsid w:val="004A21C3"/>
    <w:rsid w:val="004B042D"/>
    <w:rsid w:val="004C1D01"/>
    <w:rsid w:val="004C40B1"/>
    <w:rsid w:val="004C6701"/>
    <w:rsid w:val="004E02D0"/>
    <w:rsid w:val="004E5393"/>
    <w:rsid w:val="004F5769"/>
    <w:rsid w:val="004F7B83"/>
    <w:rsid w:val="00507BB6"/>
    <w:rsid w:val="0051060F"/>
    <w:rsid w:val="00510E75"/>
    <w:rsid w:val="00522E18"/>
    <w:rsid w:val="00532DAF"/>
    <w:rsid w:val="005365CD"/>
    <w:rsid w:val="005408CE"/>
    <w:rsid w:val="005416F8"/>
    <w:rsid w:val="005418B9"/>
    <w:rsid w:val="0054345B"/>
    <w:rsid w:val="005637EB"/>
    <w:rsid w:val="00564404"/>
    <w:rsid w:val="00572FDF"/>
    <w:rsid w:val="00576BC5"/>
    <w:rsid w:val="00577634"/>
    <w:rsid w:val="005844CE"/>
    <w:rsid w:val="005868EC"/>
    <w:rsid w:val="00593C47"/>
    <w:rsid w:val="005A24F8"/>
    <w:rsid w:val="005C4CAD"/>
    <w:rsid w:val="005E3717"/>
    <w:rsid w:val="005E4828"/>
    <w:rsid w:val="005E5074"/>
    <w:rsid w:val="005E7A44"/>
    <w:rsid w:val="00601B82"/>
    <w:rsid w:val="006038E8"/>
    <w:rsid w:val="00606528"/>
    <w:rsid w:val="00622C40"/>
    <w:rsid w:val="00625B3D"/>
    <w:rsid w:val="006265C7"/>
    <w:rsid w:val="00673B0C"/>
    <w:rsid w:val="006810AB"/>
    <w:rsid w:val="00681B99"/>
    <w:rsid w:val="006A1BB8"/>
    <w:rsid w:val="006B7598"/>
    <w:rsid w:val="006C2C57"/>
    <w:rsid w:val="006C4419"/>
    <w:rsid w:val="006C5BDD"/>
    <w:rsid w:val="006D5560"/>
    <w:rsid w:val="006E4DBC"/>
    <w:rsid w:val="007031D2"/>
    <w:rsid w:val="007410FE"/>
    <w:rsid w:val="00762CEC"/>
    <w:rsid w:val="00766B11"/>
    <w:rsid w:val="007811CB"/>
    <w:rsid w:val="00784820"/>
    <w:rsid w:val="007860D3"/>
    <w:rsid w:val="00790241"/>
    <w:rsid w:val="00792164"/>
    <w:rsid w:val="00793D5D"/>
    <w:rsid w:val="007A3A99"/>
    <w:rsid w:val="007A3FE0"/>
    <w:rsid w:val="007A6291"/>
    <w:rsid w:val="007C1CA4"/>
    <w:rsid w:val="007C37CA"/>
    <w:rsid w:val="007D3EE2"/>
    <w:rsid w:val="007E55BE"/>
    <w:rsid w:val="007E5759"/>
    <w:rsid w:val="007F0E0A"/>
    <w:rsid w:val="007F121C"/>
    <w:rsid w:val="007F5368"/>
    <w:rsid w:val="00804131"/>
    <w:rsid w:val="00806B86"/>
    <w:rsid w:val="00806C0F"/>
    <w:rsid w:val="00811769"/>
    <w:rsid w:val="0081429B"/>
    <w:rsid w:val="008162AF"/>
    <w:rsid w:val="00830A8A"/>
    <w:rsid w:val="008320E7"/>
    <w:rsid w:val="00832A5F"/>
    <w:rsid w:val="00836965"/>
    <w:rsid w:val="008526BB"/>
    <w:rsid w:val="008552D9"/>
    <w:rsid w:val="00856D23"/>
    <w:rsid w:val="00864B6C"/>
    <w:rsid w:val="00870ECC"/>
    <w:rsid w:val="00871819"/>
    <w:rsid w:val="00874BD2"/>
    <w:rsid w:val="00875B5B"/>
    <w:rsid w:val="008825EE"/>
    <w:rsid w:val="008844E1"/>
    <w:rsid w:val="008A04C2"/>
    <w:rsid w:val="008A0D3B"/>
    <w:rsid w:val="008A13EF"/>
    <w:rsid w:val="008A27B5"/>
    <w:rsid w:val="008C602C"/>
    <w:rsid w:val="008C682D"/>
    <w:rsid w:val="008C6989"/>
    <w:rsid w:val="008E5FE1"/>
    <w:rsid w:val="008E7BF5"/>
    <w:rsid w:val="008F7D17"/>
    <w:rsid w:val="00900533"/>
    <w:rsid w:val="00900C62"/>
    <w:rsid w:val="009072DC"/>
    <w:rsid w:val="00907E5A"/>
    <w:rsid w:val="00911671"/>
    <w:rsid w:val="0092280C"/>
    <w:rsid w:val="00924E75"/>
    <w:rsid w:val="00925846"/>
    <w:rsid w:val="00926294"/>
    <w:rsid w:val="009320C9"/>
    <w:rsid w:val="00941D49"/>
    <w:rsid w:val="00951C40"/>
    <w:rsid w:val="00953115"/>
    <w:rsid w:val="009610E0"/>
    <w:rsid w:val="009712A7"/>
    <w:rsid w:val="00972657"/>
    <w:rsid w:val="00974219"/>
    <w:rsid w:val="00975BD5"/>
    <w:rsid w:val="00982157"/>
    <w:rsid w:val="009824F3"/>
    <w:rsid w:val="00993E76"/>
    <w:rsid w:val="00994BBF"/>
    <w:rsid w:val="009A5E2B"/>
    <w:rsid w:val="009B4FEA"/>
    <w:rsid w:val="009C167B"/>
    <w:rsid w:val="009D1601"/>
    <w:rsid w:val="009D3C29"/>
    <w:rsid w:val="009D4D7A"/>
    <w:rsid w:val="009E1AAA"/>
    <w:rsid w:val="009E35B7"/>
    <w:rsid w:val="00A137C1"/>
    <w:rsid w:val="00A1625F"/>
    <w:rsid w:val="00A17CE9"/>
    <w:rsid w:val="00A353FD"/>
    <w:rsid w:val="00A3721C"/>
    <w:rsid w:val="00A37295"/>
    <w:rsid w:val="00A400DE"/>
    <w:rsid w:val="00A407C4"/>
    <w:rsid w:val="00A40E61"/>
    <w:rsid w:val="00A64DA4"/>
    <w:rsid w:val="00A677B7"/>
    <w:rsid w:val="00A8359B"/>
    <w:rsid w:val="00A8691B"/>
    <w:rsid w:val="00A86929"/>
    <w:rsid w:val="00A95BD1"/>
    <w:rsid w:val="00AA4F12"/>
    <w:rsid w:val="00AA4FE4"/>
    <w:rsid w:val="00AA6AC5"/>
    <w:rsid w:val="00AB0D5B"/>
    <w:rsid w:val="00AB16C1"/>
    <w:rsid w:val="00AB2FF6"/>
    <w:rsid w:val="00AC5E6C"/>
    <w:rsid w:val="00AC7EBC"/>
    <w:rsid w:val="00AD0613"/>
    <w:rsid w:val="00AD0AC7"/>
    <w:rsid w:val="00AD12C4"/>
    <w:rsid w:val="00AD4656"/>
    <w:rsid w:val="00AD52BC"/>
    <w:rsid w:val="00AF1A91"/>
    <w:rsid w:val="00AF42C5"/>
    <w:rsid w:val="00AF66F4"/>
    <w:rsid w:val="00B06F36"/>
    <w:rsid w:val="00B175AF"/>
    <w:rsid w:val="00B23286"/>
    <w:rsid w:val="00B25927"/>
    <w:rsid w:val="00B3140E"/>
    <w:rsid w:val="00B35D84"/>
    <w:rsid w:val="00B438C7"/>
    <w:rsid w:val="00B4634B"/>
    <w:rsid w:val="00B544B3"/>
    <w:rsid w:val="00B6246E"/>
    <w:rsid w:val="00B72791"/>
    <w:rsid w:val="00B73611"/>
    <w:rsid w:val="00B737B2"/>
    <w:rsid w:val="00B8670C"/>
    <w:rsid w:val="00B94804"/>
    <w:rsid w:val="00B94AE7"/>
    <w:rsid w:val="00BA0969"/>
    <w:rsid w:val="00BA2204"/>
    <w:rsid w:val="00BA6F3B"/>
    <w:rsid w:val="00BB0670"/>
    <w:rsid w:val="00BD3E5C"/>
    <w:rsid w:val="00BE2728"/>
    <w:rsid w:val="00BE62A0"/>
    <w:rsid w:val="00BF7734"/>
    <w:rsid w:val="00C02D9C"/>
    <w:rsid w:val="00C10FB5"/>
    <w:rsid w:val="00C243D1"/>
    <w:rsid w:val="00C33270"/>
    <w:rsid w:val="00C41B6F"/>
    <w:rsid w:val="00C43E99"/>
    <w:rsid w:val="00C502EF"/>
    <w:rsid w:val="00C56B65"/>
    <w:rsid w:val="00C56FE6"/>
    <w:rsid w:val="00C5742B"/>
    <w:rsid w:val="00C660EB"/>
    <w:rsid w:val="00C74B5E"/>
    <w:rsid w:val="00CA32EF"/>
    <w:rsid w:val="00CA5572"/>
    <w:rsid w:val="00CB2575"/>
    <w:rsid w:val="00CC3B11"/>
    <w:rsid w:val="00CD0804"/>
    <w:rsid w:val="00CE4C7A"/>
    <w:rsid w:val="00CF1BD8"/>
    <w:rsid w:val="00CF2B90"/>
    <w:rsid w:val="00CF5F95"/>
    <w:rsid w:val="00CF7C1F"/>
    <w:rsid w:val="00CF7F72"/>
    <w:rsid w:val="00D03FE9"/>
    <w:rsid w:val="00D045D6"/>
    <w:rsid w:val="00D131A2"/>
    <w:rsid w:val="00D34A86"/>
    <w:rsid w:val="00D352F5"/>
    <w:rsid w:val="00D374DE"/>
    <w:rsid w:val="00D52600"/>
    <w:rsid w:val="00D629E6"/>
    <w:rsid w:val="00D66BFA"/>
    <w:rsid w:val="00D67C64"/>
    <w:rsid w:val="00D70AB8"/>
    <w:rsid w:val="00D8284E"/>
    <w:rsid w:val="00D82EE9"/>
    <w:rsid w:val="00D9591E"/>
    <w:rsid w:val="00DA43E7"/>
    <w:rsid w:val="00DC5883"/>
    <w:rsid w:val="00DF4AB2"/>
    <w:rsid w:val="00E01FF0"/>
    <w:rsid w:val="00E05308"/>
    <w:rsid w:val="00E1157F"/>
    <w:rsid w:val="00E179ED"/>
    <w:rsid w:val="00E20F2A"/>
    <w:rsid w:val="00E24170"/>
    <w:rsid w:val="00E27850"/>
    <w:rsid w:val="00E30AC4"/>
    <w:rsid w:val="00E33DCD"/>
    <w:rsid w:val="00E357D5"/>
    <w:rsid w:val="00E446C6"/>
    <w:rsid w:val="00E454B5"/>
    <w:rsid w:val="00E468B2"/>
    <w:rsid w:val="00E5791F"/>
    <w:rsid w:val="00E6119B"/>
    <w:rsid w:val="00E70531"/>
    <w:rsid w:val="00E765D7"/>
    <w:rsid w:val="00E91AD1"/>
    <w:rsid w:val="00E97E13"/>
    <w:rsid w:val="00EC6902"/>
    <w:rsid w:val="00ED3EE7"/>
    <w:rsid w:val="00EE7DF5"/>
    <w:rsid w:val="00F04B53"/>
    <w:rsid w:val="00F37ADC"/>
    <w:rsid w:val="00F40C30"/>
    <w:rsid w:val="00F41981"/>
    <w:rsid w:val="00F42132"/>
    <w:rsid w:val="00F45FCA"/>
    <w:rsid w:val="00F479CC"/>
    <w:rsid w:val="00F53AB0"/>
    <w:rsid w:val="00F7125B"/>
    <w:rsid w:val="00F72582"/>
    <w:rsid w:val="00F743B3"/>
    <w:rsid w:val="00F76E4F"/>
    <w:rsid w:val="00FB218D"/>
    <w:rsid w:val="00FB393E"/>
    <w:rsid w:val="00FB4F50"/>
    <w:rsid w:val="00FC3E67"/>
    <w:rsid w:val="00FF1617"/>
    <w:rsid w:val="00FF3031"/>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01ED"/>
  <w15:docId w15:val="{46DE0A47-FDEE-4010-AF38-A0B9DF2A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29"/>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unhideWhenUsed/>
    <w:qFormat/>
    <w:rsid w:val="008162AF"/>
    <w:pPr>
      <w:outlineLvl w:val="9"/>
    </w:pPr>
    <w:rPr>
      <w:lang w:eastAsia="ru-RU"/>
    </w:rPr>
  </w:style>
  <w:style w:type="paragraph" w:styleId="11">
    <w:name w:val="toc 1"/>
    <w:basedOn w:val="a"/>
    <w:next w:val="a"/>
    <w:autoRedefine/>
    <w:uiPriority w:val="39"/>
    <w:unhideWhenUsed/>
    <w:rsid w:val="00A137C1"/>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table" w:styleId="af">
    <w:name w:val="Table Grid"/>
    <w:basedOn w:val="a1"/>
    <w:uiPriority w:val="59"/>
    <w:rsid w:val="00C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5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428041687">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7938558">
      <w:bodyDiv w:val="1"/>
      <w:marLeft w:val="0"/>
      <w:marRight w:val="0"/>
      <w:marTop w:val="0"/>
      <w:marBottom w:val="0"/>
      <w:divBdr>
        <w:top w:val="none" w:sz="0" w:space="0" w:color="auto"/>
        <w:left w:val="none" w:sz="0" w:space="0" w:color="auto"/>
        <w:bottom w:val="none" w:sz="0" w:space="0" w:color="auto"/>
        <w:right w:val="none" w:sz="0" w:space="0" w:color="auto"/>
      </w:divBdr>
    </w:div>
    <w:div w:id="541139650">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15281915">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1057124864">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33717639">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74772734">
      <w:bodyDiv w:val="1"/>
      <w:marLeft w:val="0"/>
      <w:marRight w:val="0"/>
      <w:marTop w:val="0"/>
      <w:marBottom w:val="0"/>
      <w:divBdr>
        <w:top w:val="none" w:sz="0" w:space="0" w:color="auto"/>
        <w:left w:val="none" w:sz="0" w:space="0" w:color="auto"/>
        <w:bottom w:val="none" w:sz="0" w:space="0" w:color="auto"/>
        <w:right w:val="none" w:sz="0" w:space="0" w:color="auto"/>
      </w:divBdr>
    </w:div>
    <w:div w:id="1381439340">
      <w:bodyDiv w:val="1"/>
      <w:marLeft w:val="0"/>
      <w:marRight w:val="0"/>
      <w:marTop w:val="0"/>
      <w:marBottom w:val="0"/>
      <w:divBdr>
        <w:top w:val="none" w:sz="0" w:space="0" w:color="auto"/>
        <w:left w:val="none" w:sz="0" w:space="0" w:color="auto"/>
        <w:bottom w:val="none" w:sz="0" w:space="0" w:color="auto"/>
        <w:right w:val="none" w:sz="0" w:space="0" w:color="auto"/>
      </w:divBdr>
    </w:div>
    <w:div w:id="1481919731">
      <w:bodyDiv w:val="1"/>
      <w:marLeft w:val="0"/>
      <w:marRight w:val="0"/>
      <w:marTop w:val="0"/>
      <w:marBottom w:val="0"/>
      <w:divBdr>
        <w:top w:val="none" w:sz="0" w:space="0" w:color="auto"/>
        <w:left w:val="none" w:sz="0" w:space="0" w:color="auto"/>
        <w:bottom w:val="none" w:sz="0" w:space="0" w:color="auto"/>
        <w:right w:val="none" w:sz="0" w:space="0" w:color="auto"/>
      </w:divBdr>
    </w:div>
    <w:div w:id="1597707133">
      <w:bodyDiv w:val="1"/>
      <w:marLeft w:val="0"/>
      <w:marRight w:val="0"/>
      <w:marTop w:val="0"/>
      <w:marBottom w:val="0"/>
      <w:divBdr>
        <w:top w:val="none" w:sz="0" w:space="0" w:color="auto"/>
        <w:left w:val="none" w:sz="0" w:space="0" w:color="auto"/>
        <w:bottom w:val="none" w:sz="0" w:space="0" w:color="auto"/>
        <w:right w:val="none" w:sz="0" w:space="0" w:color="auto"/>
      </w:divBdr>
    </w:div>
    <w:div w:id="1781686113">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2528221">
      <w:bodyDiv w:val="1"/>
      <w:marLeft w:val="0"/>
      <w:marRight w:val="0"/>
      <w:marTop w:val="0"/>
      <w:marBottom w:val="0"/>
      <w:divBdr>
        <w:top w:val="none" w:sz="0" w:space="0" w:color="auto"/>
        <w:left w:val="none" w:sz="0" w:space="0" w:color="auto"/>
        <w:bottom w:val="none" w:sz="0" w:space="0" w:color="auto"/>
        <w:right w:val="none" w:sz="0" w:space="0" w:color="auto"/>
      </w:divBdr>
    </w:div>
    <w:div w:id="1880585116">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0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b1aecnthebc1acj.xn--p1ai/17-%D1%81%D1%85%D0%B5%D0%BC-%D0%BC%D0%BE%D1%88%D0%B5%D0%BD%D0%BD%D0%B8%D1%87%D0%B5%D1%81%D1%82%D0%B2%D0%B0-%D1%81-%D0%B8%D1%81%D0%BF%D0%BE%D0%BB%D1%8C%D0%B7%D0%BE%D0%B2%D0%B0%D0%BD%D0%B8%D0%B5%D0%BC-%D1%82%D0%B5%D0%BB%D0%B5%D1%84%D0%BE%D0%BD%D0%B0-%D0%B8-%D0%B8%D0%BD%D1%82%D0%B5%D1%80%D0%BD%D0%B5%D1%8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A16B-5E64-414D-A801-2B5E4DD2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4049</TotalTime>
  <Pages>22</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cp:lastModifiedBy>
  <cp:revision>167</cp:revision>
  <cp:lastPrinted>2018-05-03T02:10:00Z</cp:lastPrinted>
  <dcterms:created xsi:type="dcterms:W3CDTF">2018-01-09T10:44:00Z</dcterms:created>
  <dcterms:modified xsi:type="dcterms:W3CDTF">2018-08-07T02:29:00Z</dcterms:modified>
</cp:coreProperties>
</file>