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880B64" wp14:editId="189056F6">
            <wp:extent cx="693683" cy="638503"/>
            <wp:effectExtent l="0" t="0" r="0" b="9525"/>
            <wp:docPr id="1" name="Рисунок 1" descr="http://novcbs.ru/wp-content/uploads/2016/06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cbs.ru/wp-content/uploads/2016/06/logo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" t="8654" r="75000" b="13461"/>
                    <a:stretch/>
                  </pic:blipFill>
                  <pic:spPr bwMode="auto">
                    <a:xfrm>
                      <a:off x="0" y="0"/>
                      <a:ext cx="693678" cy="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НОВОСИБИРСКОГО РАЙОНА «ЦБС»</w:t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ПРАВОВОЙ ИНФОРМАЦИИ</w:t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2D9C">
        <w:rPr>
          <w:rFonts w:ascii="Times New Roman" w:hAnsi="Times New Roman" w:cs="Times New Roman"/>
          <w:b/>
          <w:sz w:val="56"/>
          <w:szCs w:val="56"/>
        </w:rPr>
        <w:t>ПРАВОВОЙ ДАЙДЖЕСТ</w:t>
      </w:r>
    </w:p>
    <w:p w:rsidR="00C02D9C" w:rsidRDefault="006F12D7" w:rsidP="00C02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2 (февраль</w:t>
      </w:r>
      <w:r w:rsidR="00C02D9C">
        <w:rPr>
          <w:rFonts w:ascii="Times New Roman" w:hAnsi="Times New Roman" w:cs="Times New Roman"/>
          <w:b/>
          <w:sz w:val="32"/>
          <w:szCs w:val="32"/>
        </w:rPr>
        <w:t>)</w:t>
      </w:r>
    </w:p>
    <w:p w:rsidR="00B4634B" w:rsidRPr="00C02D9C" w:rsidRDefault="00B4634B" w:rsidP="00C02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34B" w:rsidRDefault="00B4634B" w:rsidP="00B46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E4B080" wp14:editId="64540DFE">
            <wp:extent cx="2025869" cy="2217241"/>
            <wp:effectExtent l="0" t="0" r="0" b="0"/>
            <wp:docPr id="2" name="Рисунок 2" descr="Картинки по запросу 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ерб р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00" cy="22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4B" w:rsidRDefault="00B4634B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34B" w:rsidRDefault="00B4634B" w:rsidP="00C02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Дайджест содержит статьи по правовой тематике из периодических изданий, наход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щихся в фонде Центральной районной библиотеки</w:t>
      </w:r>
    </w:p>
    <w:p w:rsidR="00B4634B" w:rsidRDefault="00B4634B" w:rsidP="00C02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34B" w:rsidRPr="00B4634B" w:rsidRDefault="00B4634B" w:rsidP="00C02D9C">
      <w:pPr>
        <w:jc w:val="center"/>
        <w:rPr>
          <w:rFonts w:ascii="Times New Roman" w:hAnsi="Times New Roman" w:cs="Times New Roman"/>
          <w:sz w:val="32"/>
          <w:szCs w:val="32"/>
        </w:rPr>
      </w:pPr>
      <w:r w:rsidRPr="00B4634B">
        <w:rPr>
          <w:rFonts w:ascii="Times New Roman" w:hAnsi="Times New Roman" w:cs="Times New Roman"/>
          <w:sz w:val="32"/>
          <w:szCs w:val="32"/>
        </w:rPr>
        <w:t>Краснообск</w:t>
      </w:r>
    </w:p>
    <w:p w:rsidR="00B4634B" w:rsidRPr="00B4634B" w:rsidRDefault="00E31B65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53461456"/>
        <w:docPartObj>
          <w:docPartGallery w:val="Table of Contents"/>
          <w:docPartUnique/>
        </w:docPartObj>
      </w:sdtPr>
      <w:sdtEndPr/>
      <w:sdtContent>
        <w:p w:rsidR="00183003" w:rsidRPr="00F44EA2" w:rsidRDefault="00183003">
          <w:pPr>
            <w:pStyle w:val="a5"/>
            <w:rPr>
              <w:lang w:val="en-US"/>
            </w:rPr>
          </w:pPr>
          <w:r>
            <w:t>Оглавление</w:t>
          </w:r>
        </w:p>
        <w:p w:rsidR="005C20C6" w:rsidRDefault="00183003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r w:rsidRPr="00FB218D">
            <w:rPr>
              <w:sz w:val="28"/>
              <w:szCs w:val="28"/>
            </w:rPr>
            <w:fldChar w:fldCharType="begin"/>
          </w:r>
          <w:r w:rsidRPr="00FB218D">
            <w:rPr>
              <w:sz w:val="28"/>
              <w:szCs w:val="28"/>
            </w:rPr>
            <w:instrText xml:space="preserve"> TOC \o "1-3" \h \z \u </w:instrText>
          </w:r>
          <w:r w:rsidRPr="00FB218D">
            <w:rPr>
              <w:sz w:val="28"/>
              <w:szCs w:val="28"/>
            </w:rPr>
            <w:fldChar w:fldCharType="separate"/>
          </w:r>
          <w:hyperlink w:anchor="_Toc33784657" w:history="1">
            <w:r w:rsidR="005C20C6" w:rsidRPr="00557A8B">
              <w:rPr>
                <w:rStyle w:val="a6"/>
                <w:noProof/>
              </w:rPr>
              <w:t>Воинам и труженикам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_Toc33784657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3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58" w:history="1">
            <w:r w:rsidR="005C20C6" w:rsidRPr="00557A8B">
              <w:rPr>
                <w:rStyle w:val="a6"/>
                <w:noProof/>
              </w:rPr>
              <w:t>Господдержка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_Toc33784658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3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59" w:history="1">
            <w:r w:rsidR="005C20C6" w:rsidRPr="00557A8B">
              <w:rPr>
                <w:rStyle w:val="a6"/>
                <w:noProof/>
              </w:rPr>
              <w:t>Для дома, для семьи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_Toc33784659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4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0" w:history="1">
            <w:r w:rsidR="005C20C6" w:rsidRPr="00557A8B">
              <w:rPr>
                <w:rStyle w:val="a6"/>
                <w:noProof/>
              </w:rPr>
              <w:t>Документ, который за границей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_Toc33784660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7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1" w:history="1">
            <w:r w:rsidR="005C20C6" w:rsidRPr="00557A8B">
              <w:rPr>
                <w:rStyle w:val="a6"/>
                <w:noProof/>
              </w:rPr>
              <w:t>Дополнительные выплаты ветеранам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_Toc33784661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10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2" w:history="1">
            <w:r w:rsidR="005C20C6" w:rsidRPr="00557A8B">
              <w:rPr>
                <w:rStyle w:val="a6"/>
                <w:noProof/>
              </w:rPr>
              <w:t>Есть контракт!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_Toc33784662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10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3" w:history="1">
            <w:r w:rsidR="005C20C6" w:rsidRPr="00557A8B">
              <w:rPr>
                <w:rStyle w:val="a6"/>
                <w:noProof/>
              </w:rPr>
              <w:t>Карточный долг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_Toc33784663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12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4" w:history="1">
            <w:r w:rsidR="005C20C6" w:rsidRPr="00557A8B">
              <w:rPr>
                <w:rStyle w:val="a6"/>
                <w:noProof/>
              </w:rPr>
              <w:t>Придется отвечать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_Toc33784664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16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5" w:history="1">
            <w:r w:rsidR="005C20C6" w:rsidRPr="00557A8B">
              <w:rPr>
                <w:rStyle w:val="a6"/>
                <w:noProof/>
              </w:rPr>
              <w:t>Расчет накопительной пенсии в 2020 году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_Toc33784665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16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6" w:history="1">
            <w:r w:rsidR="005C20C6" w:rsidRPr="00557A8B">
              <w:rPr>
                <w:rStyle w:val="a6"/>
                <w:noProof/>
              </w:rPr>
              <w:t>Решение – за нами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_Toc33784666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17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7" w:history="1">
            <w:r w:rsidR="005C20C6" w:rsidRPr="00557A8B">
              <w:rPr>
                <w:rStyle w:val="a6"/>
                <w:noProof/>
              </w:rPr>
              <w:t>Специальный режим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_Toc33784667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18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8" w:history="1">
            <w:r w:rsidR="005C20C6" w:rsidRPr="00557A8B">
              <w:rPr>
                <w:rStyle w:val="a6"/>
                <w:noProof/>
              </w:rPr>
              <w:t>Стаж переходит в «цифру»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_Toc33784668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19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69" w:history="1">
            <w:r w:rsidR="005C20C6" w:rsidRPr="00557A8B">
              <w:rPr>
                <w:rStyle w:val="a6"/>
                <w:noProof/>
              </w:rPr>
              <w:t>Таблетки со скидкой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_Toc33784669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20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5C20C6" w:rsidRDefault="00BF2677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3784670" w:history="1">
            <w:r w:rsidR="005C20C6" w:rsidRPr="00557A8B">
              <w:rPr>
                <w:rStyle w:val="a6"/>
                <w:noProof/>
              </w:rPr>
              <w:t>«Я в школу сестренку веду»</w:t>
            </w:r>
            <w:r w:rsidR="005C20C6">
              <w:rPr>
                <w:noProof/>
                <w:webHidden/>
              </w:rPr>
              <w:tab/>
            </w:r>
            <w:r w:rsidR="005C20C6">
              <w:rPr>
                <w:noProof/>
                <w:webHidden/>
              </w:rPr>
              <w:fldChar w:fldCharType="begin"/>
            </w:r>
            <w:r w:rsidR="005C20C6">
              <w:rPr>
                <w:noProof/>
                <w:webHidden/>
              </w:rPr>
              <w:instrText xml:space="preserve"> PAGEREF _Toc33784670 \h </w:instrText>
            </w:r>
            <w:r w:rsidR="005C20C6">
              <w:rPr>
                <w:noProof/>
                <w:webHidden/>
              </w:rPr>
            </w:r>
            <w:r w:rsidR="005C20C6">
              <w:rPr>
                <w:noProof/>
                <w:webHidden/>
              </w:rPr>
              <w:fldChar w:fldCharType="separate"/>
            </w:r>
            <w:r w:rsidR="005C20C6">
              <w:rPr>
                <w:noProof/>
                <w:webHidden/>
              </w:rPr>
              <w:t>21</w:t>
            </w:r>
            <w:r w:rsidR="005C20C6">
              <w:rPr>
                <w:noProof/>
                <w:webHidden/>
              </w:rPr>
              <w:fldChar w:fldCharType="end"/>
            </w:r>
          </w:hyperlink>
        </w:p>
        <w:p w:rsidR="00183003" w:rsidRDefault="00183003" w:rsidP="008C2CAE">
          <w:pPr>
            <w:jc w:val="both"/>
          </w:pPr>
          <w:r w:rsidRPr="00FB218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02D9C" w:rsidRDefault="00C02D9C" w:rsidP="00BE2728">
      <w:pPr>
        <w:pStyle w:val="1"/>
        <w:spacing w:line="240" w:lineRule="auto"/>
        <w:rPr>
          <w:color w:val="auto"/>
          <w:sz w:val="36"/>
          <w:szCs w:val="36"/>
        </w:rPr>
      </w:pPr>
    </w:p>
    <w:p w:rsidR="002229E1" w:rsidRPr="005C20C6" w:rsidRDefault="008162AF" w:rsidP="005C20C6">
      <w:pPr>
        <w:spacing w:line="240" w:lineRule="auto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3C21D3" w:rsidRDefault="003C21D3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" w:name="_Toc33784657"/>
      <w:r>
        <w:rPr>
          <w:color w:val="auto"/>
          <w:sz w:val="36"/>
          <w:szCs w:val="36"/>
        </w:rPr>
        <w:lastRenderedPageBreak/>
        <w:t>Воинам и труженикам</w:t>
      </w:r>
      <w:bookmarkEnd w:id="1"/>
    </w:p>
    <w:p w:rsidR="00CD415D" w:rsidRDefault="00CD415D" w:rsidP="00CD415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C21D3" w:rsidRPr="00CD415D" w:rsidRDefault="00BB3DAC" w:rsidP="00CD415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D415D">
        <w:rPr>
          <w:rFonts w:asciiTheme="majorHAnsi" w:hAnsiTheme="majorHAnsi"/>
          <w:b/>
          <w:sz w:val="24"/>
          <w:szCs w:val="24"/>
        </w:rPr>
        <w:t>Новосибирские ветераны получат дополнительные выплаты к 75-летию П</w:t>
      </w:r>
      <w:r w:rsidRPr="00CD415D">
        <w:rPr>
          <w:rFonts w:asciiTheme="majorHAnsi" w:hAnsiTheme="majorHAnsi"/>
          <w:b/>
          <w:sz w:val="24"/>
          <w:szCs w:val="24"/>
        </w:rPr>
        <w:t>о</w:t>
      </w:r>
      <w:r w:rsidRPr="00CD415D">
        <w:rPr>
          <w:rFonts w:asciiTheme="majorHAnsi" w:hAnsiTheme="majorHAnsi"/>
          <w:b/>
          <w:sz w:val="24"/>
          <w:szCs w:val="24"/>
        </w:rPr>
        <w:t>беды.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>Президент РФ подписал Указ о единовременной выплате отдельным кат</w:t>
      </w:r>
      <w:r w:rsidRPr="00CD415D">
        <w:rPr>
          <w:rFonts w:asciiTheme="majorHAnsi" w:hAnsiTheme="majorHAnsi"/>
          <w:sz w:val="24"/>
          <w:szCs w:val="24"/>
        </w:rPr>
        <w:t>е</w:t>
      </w:r>
      <w:r w:rsidRPr="00CD415D">
        <w:rPr>
          <w:rFonts w:asciiTheme="majorHAnsi" w:hAnsiTheme="majorHAnsi"/>
          <w:sz w:val="24"/>
          <w:szCs w:val="24"/>
        </w:rPr>
        <w:t>гориям граждан в связи с 75-й годовщиной Победы. Она будет предоставляться дополнительно к ежегодной выплате, размер которой составляет 10 тысяч ру</w:t>
      </w:r>
      <w:r w:rsidRPr="00CD415D">
        <w:rPr>
          <w:rFonts w:asciiTheme="majorHAnsi" w:hAnsiTheme="majorHAnsi"/>
          <w:sz w:val="24"/>
          <w:szCs w:val="24"/>
        </w:rPr>
        <w:t>б</w:t>
      </w:r>
      <w:r w:rsidRPr="00CD415D">
        <w:rPr>
          <w:rFonts w:asciiTheme="majorHAnsi" w:hAnsiTheme="majorHAnsi"/>
          <w:sz w:val="24"/>
          <w:szCs w:val="24"/>
        </w:rPr>
        <w:t xml:space="preserve">лей. </w:t>
      </w:r>
    </w:p>
    <w:p w:rsidR="00CD415D" w:rsidRP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D415D">
        <w:rPr>
          <w:rFonts w:asciiTheme="majorHAnsi" w:hAnsiTheme="majorHAnsi"/>
          <w:b/>
          <w:sz w:val="24"/>
          <w:szCs w:val="24"/>
        </w:rPr>
        <w:t>Единовременная выплата в размере 75 тысяч рублей будет произв</w:t>
      </w:r>
      <w:r w:rsidRPr="00CD415D">
        <w:rPr>
          <w:rFonts w:asciiTheme="majorHAnsi" w:hAnsiTheme="majorHAnsi"/>
          <w:b/>
          <w:sz w:val="24"/>
          <w:szCs w:val="24"/>
        </w:rPr>
        <w:t>е</w:t>
      </w:r>
      <w:r w:rsidRPr="00CD415D">
        <w:rPr>
          <w:rFonts w:asciiTheme="majorHAnsi" w:hAnsiTheme="majorHAnsi"/>
          <w:b/>
          <w:sz w:val="24"/>
          <w:szCs w:val="24"/>
        </w:rPr>
        <w:t xml:space="preserve">дена: 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 xml:space="preserve">• инвалидам и ветеранам (участникам) Великой Отечественной войны, в том числе лицам, награждённым знаком «Жителю блокадного Ленинграда»; 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 xml:space="preserve">• бывшим несовершеннолетним узникам концлагерей, гетто и других мест принудительного содержания, созданных фашистами и их союзниками в период ВОВ; 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 xml:space="preserve">• вдовам (вдовцам) военнослужащих, погибших в период войны; 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 xml:space="preserve">• вдовам (вдовцам) умерших инвалидов и участников ВОВ. </w:t>
      </w:r>
    </w:p>
    <w:p w:rsidR="00CD415D" w:rsidRP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D415D">
        <w:rPr>
          <w:rFonts w:asciiTheme="majorHAnsi" w:hAnsiTheme="majorHAnsi"/>
          <w:b/>
          <w:sz w:val="24"/>
          <w:szCs w:val="24"/>
        </w:rPr>
        <w:t>Единовременная выплата в размере 50 тысяч рублей будет произв</w:t>
      </w:r>
      <w:r w:rsidRPr="00CD415D">
        <w:rPr>
          <w:rFonts w:asciiTheme="majorHAnsi" w:hAnsiTheme="majorHAnsi"/>
          <w:b/>
          <w:sz w:val="24"/>
          <w:szCs w:val="24"/>
        </w:rPr>
        <w:t>е</w:t>
      </w:r>
      <w:r w:rsidRPr="00CD415D">
        <w:rPr>
          <w:rFonts w:asciiTheme="majorHAnsi" w:hAnsiTheme="majorHAnsi"/>
          <w:b/>
          <w:sz w:val="24"/>
          <w:szCs w:val="24"/>
        </w:rPr>
        <w:t xml:space="preserve">дена: 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>• лицам, проработавшим в тылу в период с 22 июня 1941 года по 9 мая 1945 года не менее 6 месяцев, исключая период работы на временно оккупир</w:t>
      </w:r>
      <w:r w:rsidRPr="00CD415D">
        <w:rPr>
          <w:rFonts w:asciiTheme="majorHAnsi" w:hAnsiTheme="majorHAnsi"/>
          <w:sz w:val="24"/>
          <w:szCs w:val="24"/>
        </w:rPr>
        <w:t>о</w:t>
      </w:r>
      <w:r w:rsidRPr="00CD415D">
        <w:rPr>
          <w:rFonts w:asciiTheme="majorHAnsi" w:hAnsiTheme="majorHAnsi"/>
          <w:sz w:val="24"/>
          <w:szCs w:val="24"/>
        </w:rPr>
        <w:t xml:space="preserve">ванных территориях СССР; 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 xml:space="preserve">• лицам, награждённым орденами или медалями СССР за самоотверженный труд в период Великой Отечественной войны; </w:t>
      </w:r>
    </w:p>
    <w:p w:rsidR="00CD415D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 xml:space="preserve">• бывшим совершеннолетним узникам нацистских концлагерей, тюрем и гетто. </w:t>
      </w:r>
    </w:p>
    <w:p w:rsidR="00BB3DAC" w:rsidRDefault="00BB3DAC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D415D">
        <w:rPr>
          <w:rFonts w:asciiTheme="majorHAnsi" w:hAnsiTheme="majorHAnsi"/>
          <w:sz w:val="24"/>
          <w:szCs w:val="24"/>
        </w:rPr>
        <w:t>Выплата будет производиться вышеуказанным категориям из числа гра</w:t>
      </w:r>
      <w:r w:rsidRPr="00CD415D">
        <w:rPr>
          <w:rFonts w:asciiTheme="majorHAnsi" w:hAnsiTheme="majorHAnsi"/>
          <w:sz w:val="24"/>
          <w:szCs w:val="24"/>
        </w:rPr>
        <w:t>ж</w:t>
      </w:r>
      <w:r w:rsidRPr="00CD415D">
        <w:rPr>
          <w:rFonts w:asciiTheme="majorHAnsi" w:hAnsiTheme="majorHAnsi"/>
          <w:sz w:val="24"/>
          <w:szCs w:val="24"/>
        </w:rPr>
        <w:t>дан Российской Федерации, которые постоянно проживают на территории РФ, а также в Литве, Латвии и Эстонии. Средства начнут поступать в апреле-мае тек</w:t>
      </w:r>
      <w:r w:rsidRPr="00CD415D">
        <w:rPr>
          <w:rFonts w:asciiTheme="majorHAnsi" w:hAnsiTheme="majorHAnsi"/>
          <w:sz w:val="24"/>
          <w:szCs w:val="24"/>
        </w:rPr>
        <w:t>у</w:t>
      </w:r>
      <w:r w:rsidRPr="00CD415D">
        <w:rPr>
          <w:rFonts w:asciiTheme="majorHAnsi" w:hAnsiTheme="majorHAnsi"/>
          <w:sz w:val="24"/>
          <w:szCs w:val="24"/>
        </w:rPr>
        <w:t>щего года. Специально обращаться в органы ПФР с заявлением для получения выплаты не нужно.</w:t>
      </w:r>
    </w:p>
    <w:p w:rsidR="00CD415D" w:rsidRDefault="00CD415D" w:rsidP="00CD41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D415D" w:rsidRPr="00CD415D" w:rsidRDefault="00CD415D" w:rsidP="00CD415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Воинам и труженикам // </w:t>
      </w:r>
      <w:r w:rsidRPr="00CD415D">
        <w:rPr>
          <w:rFonts w:asciiTheme="majorHAnsi" w:hAnsiTheme="majorHAnsi"/>
          <w:sz w:val="24"/>
          <w:szCs w:val="24"/>
        </w:rPr>
        <w:t>Ведомости Законодательного Собрания Новосибирской области. - 202</w:t>
      </w:r>
      <w:r>
        <w:rPr>
          <w:rFonts w:asciiTheme="majorHAnsi" w:hAnsiTheme="majorHAnsi"/>
          <w:sz w:val="24"/>
          <w:szCs w:val="24"/>
        </w:rPr>
        <w:t>0, № 8 (1733) (19 февр.). – С. 21</w:t>
      </w:r>
    </w:p>
    <w:p w:rsidR="003C21D3" w:rsidRDefault="003C21D3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3C21D3" w:rsidRDefault="003C21D3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3C21D3" w:rsidRDefault="003C21D3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2343C" w:rsidRDefault="0002343C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2" w:name="_Toc33784658"/>
      <w:r>
        <w:rPr>
          <w:color w:val="auto"/>
          <w:sz w:val="36"/>
          <w:szCs w:val="36"/>
        </w:rPr>
        <w:t>Господдержка</w:t>
      </w:r>
      <w:bookmarkEnd w:id="2"/>
    </w:p>
    <w:p w:rsidR="0002343C" w:rsidRPr="0002343C" w:rsidRDefault="0002343C" w:rsidP="000234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43C" w:rsidRPr="0002343C" w:rsidRDefault="0002343C" w:rsidP="0002343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2343C">
        <w:rPr>
          <w:rFonts w:asciiTheme="majorHAnsi" w:hAnsiTheme="majorHAnsi"/>
          <w:b/>
          <w:sz w:val="24"/>
          <w:szCs w:val="24"/>
        </w:rPr>
        <w:t>В НСО увеличили размеры отдельных социальных выплат и пособий.</w:t>
      </w:r>
    </w:p>
    <w:p w:rsidR="0002343C" w:rsidRDefault="0002343C" w:rsidP="0002343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43C">
        <w:rPr>
          <w:rFonts w:asciiTheme="majorHAnsi" w:hAnsiTheme="majorHAnsi"/>
          <w:sz w:val="24"/>
          <w:szCs w:val="24"/>
        </w:rPr>
        <w:t>Как сообщил министр труда и социального развития НСО Ярослав Фролов, с этого года индексация социальных выплат прошла в два этапа.</w:t>
      </w:r>
      <w:r>
        <w:rPr>
          <w:rFonts w:asciiTheme="majorHAnsi" w:hAnsiTheme="majorHAnsi"/>
          <w:sz w:val="24"/>
          <w:szCs w:val="24"/>
        </w:rPr>
        <w:t xml:space="preserve"> С 1 января 2020 года – региональная, с 1 февраля – федеральная. В общей сложности в 2020 году на социальные выплаты выделено 22,9 млрд рублей. Для сравнения, в 2019 году на эти цели было направлено 19 млрд рублей. Индексация составила в среднем более 4%.</w:t>
      </w:r>
    </w:p>
    <w:p w:rsidR="0002343C" w:rsidRDefault="0002343C" w:rsidP="0002343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Всего проиндексировано более 100 выплат, среди которых поддержка с</w:t>
      </w:r>
      <w:r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мей с детьми, поддержка пожилых людей, а также граждан, подвергшихся во</w:t>
      </w:r>
      <w:r>
        <w:rPr>
          <w:rFonts w:asciiTheme="majorHAnsi" w:hAnsiTheme="majorHAnsi"/>
          <w:sz w:val="24"/>
          <w:szCs w:val="24"/>
        </w:rPr>
        <w:t>з</w:t>
      </w:r>
      <w:r>
        <w:rPr>
          <w:rFonts w:asciiTheme="majorHAnsi" w:hAnsiTheme="majorHAnsi"/>
          <w:sz w:val="24"/>
          <w:szCs w:val="24"/>
        </w:rPr>
        <w:t>действию радиации.</w:t>
      </w:r>
    </w:p>
    <w:p w:rsidR="0002343C" w:rsidRDefault="0002343C" w:rsidP="0002343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Мы планируем, что этими выплатами смогут воспользоваться более 1 миллиона 200 тысяч жителей Новосибирской области, - отметил Ярослав Фролов.</w:t>
      </w:r>
    </w:p>
    <w:p w:rsidR="0002343C" w:rsidRDefault="0002343C" w:rsidP="0002343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Глава минтруда обратил внимание, что задача министерства не только в качественном администрировании получения мер поддержки, но и в том, чтобы доступно информировать новосибирцев о видах выплат. Для этого совместно с министерством цифрового развития региона сейчас разрабатывается портал, на котором граждане будут видеть всю информацию по полагающимся им выпл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там. Уже собрана вся информационная база, портал планируется запустить в т</w:t>
      </w:r>
      <w:r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чение этого года. А пока для консультаций новосибирцев в регионе работает бе</w:t>
      </w:r>
      <w:r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>платная горячая линия 8-800-100-00-82.</w:t>
      </w:r>
    </w:p>
    <w:p w:rsidR="003E05BB" w:rsidRDefault="003E05BB" w:rsidP="0002343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3E05BB" w:rsidRPr="0002343C" w:rsidRDefault="003E05BB" w:rsidP="003E05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Господдержка // </w:t>
      </w:r>
      <w:r w:rsidRPr="003E05BB">
        <w:rPr>
          <w:rFonts w:asciiTheme="majorHAnsi" w:hAnsiTheme="majorHAnsi"/>
          <w:sz w:val="24"/>
          <w:szCs w:val="24"/>
        </w:rPr>
        <w:t>Ведомости Законодательного Собрания Но</w:t>
      </w:r>
      <w:r>
        <w:rPr>
          <w:rFonts w:asciiTheme="majorHAnsi" w:hAnsiTheme="majorHAnsi"/>
          <w:sz w:val="24"/>
          <w:szCs w:val="24"/>
        </w:rPr>
        <w:t>восибирской области. - 2020, № 7 (1732) (12 февр.). – С. 2</w:t>
      </w:r>
    </w:p>
    <w:p w:rsidR="0002343C" w:rsidRDefault="0002343C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2343C" w:rsidRDefault="0002343C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2343C" w:rsidRDefault="0002343C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A27B1A" w:rsidRDefault="00A27B1A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3" w:name="_Toc33784659"/>
      <w:r>
        <w:rPr>
          <w:color w:val="auto"/>
          <w:sz w:val="36"/>
          <w:szCs w:val="36"/>
        </w:rPr>
        <w:t>Для дома, для семьи</w:t>
      </w:r>
      <w:bookmarkEnd w:id="3"/>
    </w:p>
    <w:p w:rsid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7B1A" w:rsidRPr="00A27B1A" w:rsidRDefault="00A27B1A" w:rsidP="00A27B1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27B1A">
        <w:rPr>
          <w:rFonts w:asciiTheme="majorHAnsi" w:hAnsiTheme="majorHAnsi"/>
          <w:b/>
          <w:sz w:val="24"/>
          <w:szCs w:val="24"/>
        </w:rPr>
        <w:t>Очередной материал в рамках совместного проекта Уполномоченного по правам человека в НСО и газеты «Ведомости» разъясняет размер и порядок получения материнского (семейного) капитала и областного семейного к</w:t>
      </w:r>
      <w:r w:rsidRPr="00A27B1A">
        <w:rPr>
          <w:rFonts w:asciiTheme="majorHAnsi" w:hAnsiTheme="majorHAnsi"/>
          <w:b/>
          <w:sz w:val="24"/>
          <w:szCs w:val="24"/>
        </w:rPr>
        <w:t>а</w:t>
      </w:r>
      <w:r w:rsidRPr="00A27B1A">
        <w:rPr>
          <w:rFonts w:asciiTheme="majorHAnsi" w:hAnsiTheme="majorHAnsi"/>
          <w:b/>
          <w:sz w:val="24"/>
          <w:szCs w:val="24"/>
        </w:rPr>
        <w:t>питала в 2020 году.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В соответствии с Федеральным законом от 29.12.2006 №256-ФЗ «О допо</w:t>
      </w:r>
      <w:r w:rsidRPr="00A27B1A">
        <w:rPr>
          <w:rFonts w:asciiTheme="majorHAnsi" w:hAnsiTheme="majorHAnsi"/>
          <w:sz w:val="24"/>
          <w:szCs w:val="24"/>
        </w:rPr>
        <w:t>л</w:t>
      </w:r>
      <w:r w:rsidRPr="00A27B1A">
        <w:rPr>
          <w:rFonts w:asciiTheme="majorHAnsi" w:hAnsiTheme="majorHAnsi"/>
          <w:sz w:val="24"/>
          <w:szCs w:val="24"/>
        </w:rPr>
        <w:t>нительных мерах государственной поддержки семей, имеющих детей» (далее — Закон №256-ФЗ) материнский (семейный) капитал —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поддержки, установленных настоящим федеральным законом.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Государственный сертификат на материнский (семейный) капитал — именной документ, подтверждающий право на дополнительные меры госуда</w:t>
      </w:r>
      <w:r w:rsidRPr="00A27B1A">
        <w:rPr>
          <w:rFonts w:asciiTheme="majorHAnsi" w:hAnsiTheme="majorHAnsi"/>
          <w:sz w:val="24"/>
          <w:szCs w:val="24"/>
        </w:rPr>
        <w:t>р</w:t>
      </w:r>
      <w:r w:rsidRPr="00A27B1A">
        <w:rPr>
          <w:rFonts w:asciiTheme="majorHAnsi" w:hAnsiTheme="majorHAnsi"/>
          <w:sz w:val="24"/>
          <w:szCs w:val="24"/>
        </w:rPr>
        <w:t>ственной поддержки.</w:t>
      </w:r>
    </w:p>
    <w:p w:rsidR="00A27B1A" w:rsidRP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3578AB" wp14:editId="1A63035A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5762625" cy="542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C1B9C7" id="Прямоугольник 5" o:spid="_x0000_s1026" style="position:absolute;margin-left:-2.25pt;margin-top:.5pt;width:453.75pt;height:42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" filled="f" strokecolor="#f79646 [3209]" strokeweight="2pt"/>
            </w:pict>
          </mc:Fallback>
        </mc:AlternateContent>
      </w:r>
      <w:r w:rsidRPr="00A27B1A">
        <w:rPr>
          <w:rFonts w:asciiTheme="majorHAnsi" w:hAnsiTheme="majorHAnsi"/>
          <w:sz w:val="24"/>
          <w:szCs w:val="24"/>
        </w:rPr>
        <w:t>Лица, получившие сертификат, могут распоряжаться средствами матери</w:t>
      </w:r>
      <w:r w:rsidRPr="00A27B1A">
        <w:rPr>
          <w:rFonts w:asciiTheme="majorHAnsi" w:hAnsiTheme="majorHAnsi"/>
          <w:sz w:val="24"/>
          <w:szCs w:val="24"/>
        </w:rPr>
        <w:t>н</w:t>
      </w:r>
      <w:r w:rsidRPr="00A27B1A">
        <w:rPr>
          <w:rFonts w:asciiTheme="majorHAnsi" w:hAnsiTheme="majorHAnsi"/>
          <w:sz w:val="24"/>
          <w:szCs w:val="24"/>
        </w:rPr>
        <w:t>ского (семейного) капитала в полном объёме либо по частям по следующим направлениям:</w:t>
      </w:r>
    </w:p>
    <w:p w:rsidR="00A27B1A" w:rsidRP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1) улучшение жилищных условий;</w:t>
      </w:r>
    </w:p>
    <w:p w:rsidR="00A27B1A" w:rsidRP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2) получение образования ребёнком (детьми);</w:t>
      </w:r>
    </w:p>
    <w:p w:rsidR="00A27B1A" w:rsidRP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3) формирование накопительной пенсии для женщин;</w:t>
      </w:r>
    </w:p>
    <w:p w:rsidR="00A27B1A" w:rsidRP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5) получение ежемесячной выплаты в соответствии с Федеральным законом от 28.12.2017 №418-ФЗ «О ежемесячных выплатах семьям, имеющим детей».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Распоряжение средствами материнского (семейного) капитала может ос</w:t>
      </w:r>
      <w:r w:rsidRPr="00A27B1A">
        <w:rPr>
          <w:rFonts w:asciiTheme="majorHAnsi" w:hAnsiTheme="majorHAnsi"/>
          <w:sz w:val="24"/>
          <w:szCs w:val="24"/>
        </w:rPr>
        <w:t>у</w:t>
      </w:r>
      <w:r w:rsidRPr="00A27B1A">
        <w:rPr>
          <w:rFonts w:asciiTheme="majorHAnsi" w:hAnsiTheme="majorHAnsi"/>
          <w:sz w:val="24"/>
          <w:szCs w:val="24"/>
        </w:rPr>
        <w:t>ществляться лицами, получившими сертификат, </w:t>
      </w:r>
      <w:r w:rsidRPr="00A27B1A">
        <w:rPr>
          <w:rFonts w:asciiTheme="majorHAnsi" w:hAnsiTheme="majorHAnsi"/>
          <w:b/>
          <w:bCs/>
          <w:sz w:val="24"/>
          <w:szCs w:val="24"/>
        </w:rPr>
        <w:t>одновременно по нескольким направлениям</w:t>
      </w:r>
      <w:r w:rsidRPr="00A27B1A">
        <w:rPr>
          <w:rFonts w:asciiTheme="majorHAnsi" w:hAnsiTheme="majorHAnsi"/>
          <w:sz w:val="24"/>
          <w:szCs w:val="24"/>
        </w:rPr>
        <w:t>, установленным настоящим федеральным законом.</w:t>
      </w:r>
    </w:p>
    <w:p w:rsidR="00A27B1A" w:rsidRP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lastRenderedPageBreak/>
        <w:t>Согласно перечню поручений по реализации послания президента Фед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ральному собранию, утверждённому президентом Российской Федерации 24.01.2020 №Пр-113, </w:t>
      </w:r>
      <w:r w:rsidRPr="00A27B1A">
        <w:rPr>
          <w:rFonts w:asciiTheme="majorHAnsi" w:hAnsiTheme="majorHAnsi"/>
          <w:b/>
          <w:bCs/>
          <w:sz w:val="24"/>
          <w:szCs w:val="24"/>
        </w:rPr>
        <w:t>Правительству Российской Федерации необходимо в срок до 15 апреля 2020 года обеспечить</w:t>
      </w:r>
      <w:r w:rsidRPr="00A27B1A">
        <w:rPr>
          <w:rFonts w:asciiTheme="majorHAnsi" w:hAnsiTheme="majorHAnsi"/>
          <w:sz w:val="24"/>
          <w:szCs w:val="24"/>
        </w:rPr>
        <w:t> внесение в законодательство Росси</w:t>
      </w:r>
      <w:r w:rsidRPr="00A27B1A">
        <w:rPr>
          <w:rFonts w:asciiTheme="majorHAnsi" w:hAnsiTheme="majorHAnsi"/>
          <w:sz w:val="24"/>
          <w:szCs w:val="24"/>
        </w:rPr>
        <w:t>й</w:t>
      </w:r>
      <w:r w:rsidRPr="00A27B1A">
        <w:rPr>
          <w:rFonts w:asciiTheme="majorHAnsi" w:hAnsiTheme="majorHAnsi"/>
          <w:sz w:val="24"/>
          <w:szCs w:val="24"/>
        </w:rPr>
        <w:t>ской Федерации изменений, предусматривающих:</w:t>
      </w:r>
    </w:p>
    <w:p w:rsidR="00A27B1A" w:rsidRPr="00A27B1A" w:rsidRDefault="002E3A23" w:rsidP="00A27B1A">
      <w:pPr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3A23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638460C2" wp14:editId="6880D87D">
            <wp:simplePos x="0" y="0"/>
            <wp:positionH relativeFrom="column">
              <wp:posOffset>3117850</wp:posOffset>
            </wp:positionH>
            <wp:positionV relativeFrom="paragraph">
              <wp:posOffset>228600</wp:posOffset>
            </wp:positionV>
            <wp:extent cx="26162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90" y="21300"/>
                <wp:lineTo x="21390" y="0"/>
                <wp:lineTo x="0" y="0"/>
              </wp:wrapPolygon>
            </wp:wrapTight>
            <wp:docPr id="7" name="Рисунок 7" descr="https://xn--b1aecnthebc1acj.xn--p1ai/uploads/2020/09(1734)/13_00_main.jpg?1582779569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cnthebc1acj.xn--p1ai/uploads/2020/09(1734)/13_00_main.jpg?15827795694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1A" w:rsidRPr="00A27B1A">
        <w:rPr>
          <w:rFonts w:asciiTheme="majorHAnsi" w:hAnsiTheme="majorHAnsi"/>
          <w:sz w:val="24"/>
          <w:szCs w:val="24"/>
        </w:rPr>
        <w:t>предоставление права на получение материнского (семейного) капитала семьям, в которых начиная с 1 я</w:t>
      </w:r>
      <w:r w:rsidR="00A27B1A" w:rsidRPr="00A27B1A">
        <w:rPr>
          <w:rFonts w:asciiTheme="majorHAnsi" w:hAnsiTheme="majorHAnsi"/>
          <w:sz w:val="24"/>
          <w:szCs w:val="24"/>
        </w:rPr>
        <w:t>н</w:t>
      </w:r>
      <w:r w:rsidR="00A27B1A" w:rsidRPr="00A27B1A">
        <w:rPr>
          <w:rFonts w:asciiTheme="majorHAnsi" w:hAnsiTheme="majorHAnsi"/>
          <w:sz w:val="24"/>
          <w:szCs w:val="24"/>
        </w:rPr>
        <w:t>варя 2020 года родился (был ус</w:t>
      </w:r>
      <w:r w:rsidR="00A27B1A" w:rsidRPr="00A27B1A">
        <w:rPr>
          <w:rFonts w:asciiTheme="majorHAnsi" w:hAnsiTheme="majorHAnsi"/>
          <w:sz w:val="24"/>
          <w:szCs w:val="24"/>
        </w:rPr>
        <w:t>ы</w:t>
      </w:r>
      <w:r w:rsidR="00A27B1A" w:rsidRPr="00A27B1A">
        <w:rPr>
          <w:rFonts w:asciiTheme="majorHAnsi" w:hAnsiTheme="majorHAnsi"/>
          <w:sz w:val="24"/>
          <w:szCs w:val="24"/>
        </w:rPr>
        <w:t>новлён) первый ребёнок, при этом размер этих средств составит 466 617 рублей, а в случае рождения в таких семьях (усыновления) втор</w:t>
      </w:r>
      <w:r w:rsidR="00A27B1A" w:rsidRPr="00A27B1A">
        <w:rPr>
          <w:rFonts w:asciiTheme="majorHAnsi" w:hAnsiTheme="majorHAnsi"/>
          <w:sz w:val="24"/>
          <w:szCs w:val="24"/>
        </w:rPr>
        <w:t>о</w:t>
      </w:r>
      <w:r w:rsidR="00A27B1A" w:rsidRPr="00A27B1A">
        <w:rPr>
          <w:rFonts w:asciiTheme="majorHAnsi" w:hAnsiTheme="majorHAnsi"/>
          <w:sz w:val="24"/>
          <w:szCs w:val="24"/>
        </w:rPr>
        <w:t>го ребёнка их размер должен увел</w:t>
      </w:r>
      <w:r w:rsidR="00A27B1A" w:rsidRPr="00A27B1A">
        <w:rPr>
          <w:rFonts w:asciiTheme="majorHAnsi" w:hAnsiTheme="majorHAnsi"/>
          <w:sz w:val="24"/>
          <w:szCs w:val="24"/>
        </w:rPr>
        <w:t>и</w:t>
      </w:r>
      <w:r w:rsidR="00A27B1A" w:rsidRPr="00A27B1A">
        <w:rPr>
          <w:rFonts w:asciiTheme="majorHAnsi" w:hAnsiTheme="majorHAnsi"/>
          <w:sz w:val="24"/>
          <w:szCs w:val="24"/>
        </w:rPr>
        <w:t>читься на 150 000 рублей;</w:t>
      </w:r>
    </w:p>
    <w:p w:rsidR="00A27B1A" w:rsidRPr="00A27B1A" w:rsidRDefault="00A27B1A" w:rsidP="00A27B1A">
      <w:pPr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предоставление средств материнского (семейного) капитала в размере 616 617 рублей при рождении (усыновлении) начиная с 1 января 2020 года второго ребёнка или последующих детей семьям, у которых право на пол</w:t>
      </w:r>
      <w:r w:rsidRPr="00A27B1A">
        <w:rPr>
          <w:rFonts w:asciiTheme="majorHAnsi" w:hAnsiTheme="majorHAnsi"/>
          <w:sz w:val="24"/>
          <w:szCs w:val="24"/>
        </w:rPr>
        <w:t>у</w:t>
      </w:r>
      <w:r w:rsidRPr="00A27B1A">
        <w:rPr>
          <w:rFonts w:asciiTheme="majorHAnsi" w:hAnsiTheme="majorHAnsi"/>
          <w:sz w:val="24"/>
          <w:szCs w:val="24"/>
        </w:rPr>
        <w:t>чение такого капитала до 1 января 2020 года не возникло.</w:t>
      </w:r>
    </w:p>
    <w:p w:rsidR="00A27B1A" w:rsidRP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При рождении третьего ребёнка за счёт государства семье будет дана во</w:t>
      </w:r>
      <w:r w:rsidRPr="00A27B1A">
        <w:rPr>
          <w:rFonts w:asciiTheme="majorHAnsi" w:hAnsiTheme="majorHAnsi"/>
          <w:sz w:val="24"/>
          <w:szCs w:val="24"/>
        </w:rPr>
        <w:t>з</w:t>
      </w:r>
      <w:r w:rsidRPr="00A27B1A">
        <w:rPr>
          <w:rFonts w:asciiTheme="majorHAnsi" w:hAnsiTheme="majorHAnsi"/>
          <w:sz w:val="24"/>
          <w:szCs w:val="24"/>
        </w:rPr>
        <w:t>можность дополнительно погасить до 450 тысяч рублей по ипотечному кредиту (если семья его взяла до рождения, либо сделает это после появления ребёнка на свет).</w:t>
      </w:r>
      <w:r w:rsidR="002E3A23" w:rsidRPr="002E3A23">
        <w:t xml:space="preserve"> </w:t>
      </w:r>
    </w:p>
    <w:p w:rsidR="00A27B1A" w:rsidRP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b/>
          <w:bCs/>
          <w:sz w:val="24"/>
          <w:szCs w:val="24"/>
        </w:rPr>
        <w:t>Размер выплат:</w:t>
      </w:r>
    </w:p>
    <w:p w:rsidR="00A27B1A" w:rsidRPr="00A27B1A" w:rsidRDefault="00A27B1A" w:rsidP="00A27B1A">
      <w:pPr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при рождении первого ребёнка — </w:t>
      </w:r>
      <w:r w:rsidRPr="00A27B1A">
        <w:rPr>
          <w:rFonts w:asciiTheme="majorHAnsi" w:hAnsiTheme="majorHAnsi"/>
          <w:b/>
          <w:bCs/>
          <w:sz w:val="24"/>
          <w:szCs w:val="24"/>
        </w:rPr>
        <w:t>466 617 рублей</w:t>
      </w:r>
      <w:r w:rsidRPr="00A27B1A">
        <w:rPr>
          <w:rFonts w:asciiTheme="majorHAnsi" w:hAnsiTheme="majorHAnsi"/>
          <w:sz w:val="24"/>
          <w:szCs w:val="24"/>
        </w:rPr>
        <w:t> (утверждён на 2020 год);</w:t>
      </w:r>
    </w:p>
    <w:p w:rsidR="00A27B1A" w:rsidRPr="00A27B1A" w:rsidRDefault="00A27B1A" w:rsidP="00A27B1A">
      <w:pPr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при рождении второго ребёнка — </w:t>
      </w:r>
      <w:r w:rsidRPr="00A27B1A">
        <w:rPr>
          <w:rFonts w:asciiTheme="majorHAnsi" w:hAnsiTheme="majorHAnsi"/>
          <w:b/>
          <w:bCs/>
          <w:sz w:val="24"/>
          <w:szCs w:val="24"/>
        </w:rPr>
        <w:t>616 617 рублей</w:t>
      </w:r>
      <w:r w:rsidRPr="00A27B1A">
        <w:rPr>
          <w:rFonts w:asciiTheme="majorHAnsi" w:hAnsiTheme="majorHAnsi"/>
          <w:sz w:val="24"/>
          <w:szCs w:val="24"/>
        </w:rPr>
        <w:t>;</w:t>
      </w:r>
    </w:p>
    <w:p w:rsidR="00A27B1A" w:rsidRPr="00A27B1A" w:rsidRDefault="00A27B1A" w:rsidP="00A27B1A">
      <w:pPr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при рождении третьего ребёнка — </w:t>
      </w:r>
      <w:r w:rsidRPr="00A27B1A">
        <w:rPr>
          <w:rFonts w:asciiTheme="majorHAnsi" w:hAnsiTheme="majorHAnsi"/>
          <w:b/>
          <w:bCs/>
          <w:sz w:val="24"/>
          <w:szCs w:val="24"/>
        </w:rPr>
        <w:t>450 000 рублей</w:t>
      </w:r>
      <w:r w:rsidRPr="00A27B1A">
        <w:rPr>
          <w:rFonts w:asciiTheme="majorHAnsi" w:hAnsiTheme="majorHAnsi"/>
          <w:sz w:val="24"/>
          <w:szCs w:val="24"/>
        </w:rPr>
        <w:t> (на погашение ипоте</w:t>
      </w:r>
      <w:r w:rsidRPr="00A27B1A">
        <w:rPr>
          <w:rFonts w:asciiTheme="majorHAnsi" w:hAnsiTheme="majorHAnsi"/>
          <w:sz w:val="24"/>
          <w:szCs w:val="24"/>
        </w:rPr>
        <w:t>ч</w:t>
      </w:r>
      <w:r w:rsidRPr="00A27B1A">
        <w:rPr>
          <w:rFonts w:asciiTheme="majorHAnsi" w:hAnsiTheme="majorHAnsi"/>
          <w:sz w:val="24"/>
          <w:szCs w:val="24"/>
        </w:rPr>
        <w:t>ного кредита).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Заявление о распоряжении сертификатом подлежит рассмотрению терр</w:t>
      </w:r>
      <w:r w:rsidRPr="00A27B1A">
        <w:rPr>
          <w:rFonts w:asciiTheme="majorHAnsi" w:hAnsiTheme="majorHAnsi"/>
          <w:sz w:val="24"/>
          <w:szCs w:val="24"/>
        </w:rPr>
        <w:t>и</w:t>
      </w:r>
      <w:r w:rsidRPr="00A27B1A">
        <w:rPr>
          <w:rFonts w:asciiTheme="majorHAnsi" w:hAnsiTheme="majorHAnsi"/>
          <w:sz w:val="24"/>
          <w:szCs w:val="24"/>
        </w:rPr>
        <w:t>ториальным органом Пенсионного фонда Российской Федерации </w:t>
      </w:r>
      <w:r w:rsidRPr="00A27B1A">
        <w:rPr>
          <w:rFonts w:asciiTheme="majorHAnsi" w:hAnsiTheme="majorHAnsi"/>
          <w:b/>
          <w:bCs/>
          <w:sz w:val="24"/>
          <w:szCs w:val="24"/>
        </w:rPr>
        <w:t>в месячный срок</w:t>
      </w:r>
      <w:r w:rsidRPr="00A27B1A">
        <w:rPr>
          <w:rFonts w:asciiTheme="majorHAnsi" w:hAnsiTheme="majorHAnsi"/>
          <w:sz w:val="24"/>
          <w:szCs w:val="24"/>
        </w:rPr>
        <w:t> с даты приёма заявления о распоряжении со всеми необходимыми докуме</w:t>
      </w:r>
      <w:r w:rsidRPr="00A27B1A">
        <w:rPr>
          <w:rFonts w:asciiTheme="majorHAnsi" w:hAnsiTheme="majorHAnsi"/>
          <w:sz w:val="24"/>
          <w:szCs w:val="24"/>
        </w:rPr>
        <w:t>н</w:t>
      </w:r>
      <w:r w:rsidRPr="00A27B1A">
        <w:rPr>
          <w:rFonts w:asciiTheme="majorHAnsi" w:hAnsiTheme="majorHAnsi"/>
          <w:sz w:val="24"/>
          <w:szCs w:val="24"/>
        </w:rPr>
        <w:t>тами (их копиями, верность которых засвидетельствована в установленном з</w:t>
      </w:r>
      <w:r w:rsidRPr="00A27B1A">
        <w:rPr>
          <w:rFonts w:asciiTheme="majorHAnsi" w:hAnsiTheme="majorHAnsi"/>
          <w:sz w:val="24"/>
          <w:szCs w:val="24"/>
        </w:rPr>
        <w:t>а</w:t>
      </w:r>
      <w:r w:rsidRPr="00A27B1A">
        <w:rPr>
          <w:rFonts w:asciiTheme="majorHAnsi" w:hAnsiTheme="majorHAnsi"/>
          <w:sz w:val="24"/>
          <w:szCs w:val="24"/>
        </w:rPr>
        <w:t>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A27B1A" w:rsidRP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Порядок предоставления государственного сертификата на материнский (семейный) капитал установлен Законом №256-ФЗ. Главными условиями пол</w:t>
      </w:r>
      <w:r w:rsidRPr="00A27B1A">
        <w:rPr>
          <w:rFonts w:asciiTheme="majorHAnsi" w:hAnsiTheme="majorHAnsi"/>
          <w:sz w:val="24"/>
          <w:szCs w:val="24"/>
        </w:rPr>
        <w:t>у</w:t>
      </w:r>
      <w:r w:rsidRPr="00A27B1A">
        <w:rPr>
          <w:rFonts w:asciiTheme="majorHAnsi" w:hAnsiTheme="majorHAnsi"/>
          <w:sz w:val="24"/>
          <w:szCs w:val="24"/>
        </w:rPr>
        <w:t>чения материнского капитала являются:</w:t>
      </w:r>
    </w:p>
    <w:p w:rsidR="00A27B1A" w:rsidRDefault="00A27B1A" w:rsidP="00A27B1A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наличие российского гражданства в момент появления ребёнка на свет;</w:t>
      </w:r>
    </w:p>
    <w:p w:rsidR="00A27B1A" w:rsidRPr="00A27B1A" w:rsidRDefault="00A27B1A" w:rsidP="00A27B1A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появление ребёнка в момент действия программы.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Данное право возникает и при рождении одновременно двух детей. При гибели ребёнка после родов возможность воспользоваться сертификатом поя</w:t>
      </w:r>
      <w:r w:rsidRPr="00A27B1A">
        <w:rPr>
          <w:rFonts w:asciiTheme="majorHAnsi" w:hAnsiTheme="majorHAnsi"/>
          <w:sz w:val="24"/>
          <w:szCs w:val="24"/>
        </w:rPr>
        <w:t>в</w:t>
      </w:r>
      <w:r w:rsidRPr="00A27B1A">
        <w:rPr>
          <w:rFonts w:asciiTheme="majorHAnsi" w:hAnsiTheme="majorHAnsi"/>
          <w:sz w:val="24"/>
          <w:szCs w:val="24"/>
        </w:rPr>
        <w:t>ляется у тех родителей, которые получат свидетельство о рождении, а на его о</w:t>
      </w:r>
      <w:r w:rsidRPr="00A27B1A">
        <w:rPr>
          <w:rFonts w:asciiTheme="majorHAnsi" w:hAnsiTheme="majorHAnsi"/>
          <w:sz w:val="24"/>
          <w:szCs w:val="24"/>
        </w:rPr>
        <w:t>с</w:t>
      </w:r>
      <w:r w:rsidRPr="00A27B1A">
        <w:rPr>
          <w:rFonts w:asciiTheme="majorHAnsi" w:hAnsiTheme="majorHAnsi"/>
          <w:sz w:val="24"/>
          <w:szCs w:val="24"/>
        </w:rPr>
        <w:t>новании свидетельство о смерти.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Ежегодно </w:t>
      </w:r>
      <w:r w:rsidRPr="00A27B1A">
        <w:rPr>
          <w:rFonts w:asciiTheme="majorHAnsi" w:hAnsiTheme="majorHAnsi"/>
          <w:b/>
          <w:bCs/>
          <w:sz w:val="24"/>
          <w:szCs w:val="24"/>
        </w:rPr>
        <w:t>самым востребованным направлением использования средств (части средств) материнского семейного капитала является улу</w:t>
      </w:r>
      <w:r w:rsidRPr="00A27B1A">
        <w:rPr>
          <w:rFonts w:asciiTheme="majorHAnsi" w:hAnsiTheme="majorHAnsi"/>
          <w:b/>
          <w:bCs/>
          <w:sz w:val="24"/>
          <w:szCs w:val="24"/>
        </w:rPr>
        <w:t>ч</w:t>
      </w:r>
      <w:r w:rsidRPr="00A27B1A">
        <w:rPr>
          <w:rFonts w:asciiTheme="majorHAnsi" w:hAnsiTheme="majorHAnsi"/>
          <w:b/>
          <w:bCs/>
          <w:sz w:val="24"/>
          <w:szCs w:val="24"/>
        </w:rPr>
        <w:t>шение жилищных условий</w:t>
      </w:r>
      <w:r w:rsidRPr="00A27B1A">
        <w:rPr>
          <w:rFonts w:asciiTheme="majorHAnsi" w:hAnsiTheme="majorHAnsi"/>
          <w:sz w:val="24"/>
          <w:szCs w:val="24"/>
        </w:rPr>
        <w:t> (в 2019 году составило 72% от общего количества заявлений, принятых по всем направлениям).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 xml:space="preserve">Решение жилищных вопросов с использованием средств (части средств) материнского семейного капитала в целях погашения кредитов или займов, а </w:t>
      </w:r>
      <w:r w:rsidRPr="00A27B1A">
        <w:rPr>
          <w:rFonts w:asciiTheme="majorHAnsi" w:hAnsiTheme="majorHAnsi"/>
          <w:sz w:val="24"/>
          <w:szCs w:val="24"/>
        </w:rPr>
        <w:lastRenderedPageBreak/>
        <w:t>также в качестве первоначального взноса при получении кредита (займа) на приобретение или строительство жилья возможно сразу после возникновения права и получения сертификата.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Использование средств (части средств) материнского семейного капитала на приобретение жилья по договору купли-продажи, в качестве платежа в счёт уплаты вступительного взноса и (или) паевого взноса в жилищный, жилищно-строительный, жилищный накопительный кооператив, в счёт уплаты цены дог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вора участия в долевом строительстве, а также на оплату строительства (реко</w:t>
      </w:r>
      <w:r w:rsidRPr="00A27B1A">
        <w:rPr>
          <w:rFonts w:asciiTheme="majorHAnsi" w:hAnsiTheme="majorHAnsi"/>
          <w:sz w:val="24"/>
          <w:szCs w:val="24"/>
        </w:rPr>
        <w:t>н</w:t>
      </w:r>
      <w:r w:rsidRPr="00A27B1A">
        <w:rPr>
          <w:rFonts w:asciiTheme="majorHAnsi" w:hAnsiTheme="majorHAnsi"/>
          <w:sz w:val="24"/>
          <w:szCs w:val="24"/>
        </w:rPr>
        <w:t>струкции) объекта индивидуального жилищного строительства связано с дост</w:t>
      </w:r>
      <w:r w:rsidRPr="00A27B1A">
        <w:rPr>
          <w:rFonts w:asciiTheme="majorHAnsi" w:hAnsiTheme="majorHAnsi"/>
          <w:sz w:val="24"/>
          <w:szCs w:val="24"/>
        </w:rPr>
        <w:t>и</w:t>
      </w:r>
      <w:r w:rsidRPr="00A27B1A">
        <w:rPr>
          <w:rFonts w:asciiTheme="majorHAnsi" w:hAnsiTheme="majorHAnsi"/>
          <w:sz w:val="24"/>
          <w:szCs w:val="24"/>
        </w:rPr>
        <w:t>жением возраста трёх лет ребёнка, с рождением которого возникло право на п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лучение государственного сертификата.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Перечень документов, необходимых для рассмотрения заявления, опред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лён Правилами направления средств (части средств) материнского (семейного) капитала на улучшение жилищных условий, утверждёнными Постановлением Правительства Российской Федерации от 12.12.2007 №862.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Исчерпывающий перечень документов, представляемых самим заявит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лем, включает документы, подтверждающие личность, место жительства вл</w:t>
      </w:r>
      <w:r w:rsidRPr="00A27B1A">
        <w:rPr>
          <w:rFonts w:asciiTheme="majorHAnsi" w:hAnsiTheme="majorHAnsi"/>
          <w:sz w:val="24"/>
          <w:szCs w:val="24"/>
        </w:rPr>
        <w:t>а</w:t>
      </w:r>
      <w:r w:rsidRPr="00A27B1A">
        <w:rPr>
          <w:rFonts w:asciiTheme="majorHAnsi" w:hAnsiTheme="majorHAnsi"/>
          <w:sz w:val="24"/>
          <w:szCs w:val="24"/>
        </w:rPr>
        <w:t>дельца сертификата или его представителя, а в случае если стороной сделки по обязательствам выступает супруг владельца сертификата — документы, по</w:t>
      </w:r>
      <w:r w:rsidRPr="00A27B1A">
        <w:rPr>
          <w:rFonts w:asciiTheme="majorHAnsi" w:hAnsiTheme="majorHAnsi"/>
          <w:sz w:val="24"/>
          <w:szCs w:val="24"/>
        </w:rPr>
        <w:t>д</w:t>
      </w:r>
      <w:r w:rsidRPr="00A27B1A">
        <w:rPr>
          <w:rFonts w:asciiTheme="majorHAnsi" w:hAnsiTheme="majorHAnsi"/>
          <w:sz w:val="24"/>
          <w:szCs w:val="24"/>
        </w:rPr>
        <w:t>тверждающие личность супруга и свидетельство о браке.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К документам, представляемым при направлении средств (части средств) материнского семейного капитала на оплату приобретаемого жилого помещения, относятся: договор купли-продажи (договор купли-продажи жилого помещения с рассрочкой платежа), выписка из Единого государственного реестра недвижим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сти, содержащая информацию о правах на жилое помещение, нотариальное пис</w:t>
      </w:r>
      <w:r w:rsidRPr="00A27B1A">
        <w:rPr>
          <w:rFonts w:asciiTheme="majorHAnsi" w:hAnsiTheme="majorHAnsi"/>
          <w:sz w:val="24"/>
          <w:szCs w:val="24"/>
        </w:rPr>
        <w:t>ь</w:t>
      </w:r>
      <w:r w:rsidRPr="00A27B1A">
        <w:rPr>
          <w:rFonts w:asciiTheme="majorHAnsi" w:hAnsiTheme="majorHAnsi"/>
          <w:sz w:val="24"/>
          <w:szCs w:val="24"/>
        </w:rPr>
        <w:t>менное обязательство, справка о размерах оставшейся неуплаченной суммы по договору купли-продажи жилого помещения с рассрочкой платежа.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b/>
          <w:bCs/>
          <w:sz w:val="24"/>
          <w:szCs w:val="24"/>
        </w:rPr>
        <w:t>Важно знать,</w:t>
      </w:r>
      <w:r w:rsidRPr="00A27B1A">
        <w:rPr>
          <w:rFonts w:asciiTheme="majorHAnsi" w:hAnsiTheme="majorHAnsi"/>
          <w:sz w:val="24"/>
          <w:szCs w:val="24"/>
        </w:rPr>
        <w:t> что непредставление гражданином при обращении с заявл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нием о распоряжении средствами (части средств) материнского семейного кап</w:t>
      </w:r>
      <w:r w:rsidRPr="00A27B1A">
        <w:rPr>
          <w:rFonts w:asciiTheme="majorHAnsi" w:hAnsiTheme="majorHAnsi"/>
          <w:sz w:val="24"/>
          <w:szCs w:val="24"/>
        </w:rPr>
        <w:t>и</w:t>
      </w:r>
      <w:r w:rsidRPr="00A27B1A">
        <w:rPr>
          <w:rFonts w:asciiTheme="majorHAnsi" w:hAnsiTheme="majorHAnsi"/>
          <w:sz w:val="24"/>
          <w:szCs w:val="24"/>
        </w:rPr>
        <w:t>тала документов, сведения из которых могут быть запрошены в рамках межв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домственного взаимодействия в соответствующих органах (организациях), не является основанием для отказа в предоставлении государственной услуги.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По всем обращениям, связанным с улучшением жилищных условий, терр</w:t>
      </w:r>
      <w:r w:rsidRPr="00A27B1A">
        <w:rPr>
          <w:rFonts w:asciiTheme="majorHAnsi" w:hAnsiTheme="majorHAnsi"/>
          <w:sz w:val="24"/>
          <w:szCs w:val="24"/>
        </w:rPr>
        <w:t>и</w:t>
      </w:r>
      <w:r w:rsidRPr="00A27B1A">
        <w:rPr>
          <w:rFonts w:asciiTheme="majorHAnsi" w:hAnsiTheme="majorHAnsi"/>
          <w:sz w:val="24"/>
          <w:szCs w:val="24"/>
        </w:rPr>
        <w:t>ториальными органами ПФР осуществляется проверка сведений о наличии (о</w:t>
      </w:r>
      <w:r w:rsidRPr="00A27B1A">
        <w:rPr>
          <w:rFonts w:asciiTheme="majorHAnsi" w:hAnsiTheme="majorHAnsi"/>
          <w:sz w:val="24"/>
          <w:szCs w:val="24"/>
        </w:rPr>
        <w:t>т</w:t>
      </w:r>
      <w:r w:rsidRPr="00A27B1A">
        <w:rPr>
          <w:rFonts w:asciiTheme="majorHAnsi" w:hAnsiTheme="majorHAnsi"/>
          <w:sz w:val="24"/>
          <w:szCs w:val="24"/>
        </w:rPr>
        <w:t>сутствии) информации о признании жилого помещения непригодным для пр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живания и (или) о признании многоквартирного дома, в котором находится да</w:t>
      </w:r>
      <w:r w:rsidRPr="00A27B1A">
        <w:rPr>
          <w:rFonts w:asciiTheme="majorHAnsi" w:hAnsiTheme="majorHAnsi"/>
          <w:sz w:val="24"/>
          <w:szCs w:val="24"/>
        </w:rPr>
        <w:t>н</w:t>
      </w:r>
      <w:r w:rsidRPr="00A27B1A">
        <w:rPr>
          <w:rFonts w:asciiTheme="majorHAnsi" w:hAnsiTheme="majorHAnsi"/>
          <w:sz w:val="24"/>
          <w:szCs w:val="24"/>
        </w:rPr>
        <w:t>ное жилое помещение, аварийным и подлежащим сносу или реконструкции, на соответствующих сайтах во всемирной системе объединённых компьютерных сетей для хранения и передачи информации.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При отсутствии на официальных сайтах информации о статусе приобрет</w:t>
      </w:r>
      <w:r w:rsidRPr="00A27B1A">
        <w:rPr>
          <w:rFonts w:asciiTheme="majorHAnsi" w:hAnsiTheme="majorHAnsi"/>
          <w:sz w:val="24"/>
          <w:szCs w:val="24"/>
        </w:rPr>
        <w:t>а</w:t>
      </w:r>
      <w:r w:rsidRPr="00A27B1A">
        <w:rPr>
          <w:rFonts w:asciiTheme="majorHAnsi" w:hAnsiTheme="majorHAnsi"/>
          <w:sz w:val="24"/>
          <w:szCs w:val="24"/>
        </w:rPr>
        <w:t>емого жилого помещения, в отношении которого проводится проверка, террит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риальными органами ПФР осуществляется направление запросов на бумажных носителях в департамент энергетики, жилищного и коммунального хозяйства г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рода мэрии Новосибирска или в администрации муниципальных образований.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E2C0C" wp14:editId="7EEC8CC4">
                <wp:simplePos x="0" y="0"/>
                <wp:positionH relativeFrom="column">
                  <wp:posOffset>-28575</wp:posOffset>
                </wp:positionH>
                <wp:positionV relativeFrom="paragraph">
                  <wp:posOffset>10795</wp:posOffset>
                </wp:positionV>
                <wp:extent cx="5781675" cy="695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79E816" id="Прямоугольник 6" o:spid="_x0000_s1026" style="position:absolute;margin-left:-2.25pt;margin-top:.85pt;width:455.25pt;height:54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" filled="f" strokecolor="#f79646 [3209]" strokeweight="2pt"/>
            </w:pict>
          </mc:Fallback>
        </mc:AlternateContent>
      </w:r>
      <w:r w:rsidRPr="00A27B1A">
        <w:rPr>
          <w:rFonts w:asciiTheme="majorHAnsi" w:hAnsiTheme="majorHAnsi"/>
          <w:sz w:val="24"/>
          <w:szCs w:val="24"/>
        </w:rPr>
        <w:t>Кроме того, Законом Новосибирской области от 30.09.2011 №125-ОЗ «О дополнительных мерах социальной поддержки многодетных семей на террит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рии Новосибирской области» также установлен областной семейный капитал. В 2020 году его размер проиндексирован и составляет 108 160 рублей.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lastRenderedPageBreak/>
        <w:t>Областной семейный капитал — средства областного бюджета Новосиби</w:t>
      </w:r>
      <w:r w:rsidRPr="00A27B1A">
        <w:rPr>
          <w:rFonts w:asciiTheme="majorHAnsi" w:hAnsiTheme="majorHAnsi"/>
          <w:sz w:val="24"/>
          <w:szCs w:val="24"/>
        </w:rPr>
        <w:t>р</w:t>
      </w:r>
      <w:r w:rsidRPr="00A27B1A">
        <w:rPr>
          <w:rFonts w:asciiTheme="majorHAnsi" w:hAnsiTheme="majorHAnsi"/>
          <w:sz w:val="24"/>
          <w:szCs w:val="24"/>
        </w:rPr>
        <w:t>ской области, направляемые на реализацию дополнительных мер поддержки в соответствии с настоящим законом;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Размер областного семейного капитала подлежит индексации в соотве</w:t>
      </w:r>
      <w:r w:rsidRPr="00A27B1A">
        <w:rPr>
          <w:rFonts w:asciiTheme="majorHAnsi" w:hAnsiTheme="majorHAnsi"/>
          <w:sz w:val="24"/>
          <w:szCs w:val="24"/>
        </w:rPr>
        <w:t>т</w:t>
      </w:r>
      <w:r w:rsidRPr="00A27B1A">
        <w:rPr>
          <w:rFonts w:asciiTheme="majorHAnsi" w:hAnsiTheme="majorHAnsi"/>
          <w:sz w:val="24"/>
          <w:szCs w:val="24"/>
        </w:rPr>
        <w:t>ствии с коэффициентом, установленным Законом Новосибирской области об о</w:t>
      </w:r>
      <w:r w:rsidRPr="00A27B1A">
        <w:rPr>
          <w:rFonts w:asciiTheme="majorHAnsi" w:hAnsiTheme="majorHAnsi"/>
          <w:sz w:val="24"/>
          <w:szCs w:val="24"/>
        </w:rPr>
        <w:t>б</w:t>
      </w:r>
      <w:r w:rsidRPr="00A27B1A">
        <w:rPr>
          <w:rFonts w:asciiTheme="majorHAnsi" w:hAnsiTheme="majorHAnsi"/>
          <w:sz w:val="24"/>
          <w:szCs w:val="24"/>
        </w:rPr>
        <w:t>ластном бюджете Новосибирской области.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Лица, получившие сертификат, могут распоряжаться средствами областн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го семейного капитала в полном объёме либо по частям по следующим направл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ниям: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1) улучшение жилищных условий;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2) получение образования ребёнком (детьми);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3) формирование накопительной пенсии;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4) приобретение автотранспорта;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5) социальная адаптация и интеграция в общество ребёнка-инвалида (д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тей-инвалидов);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6) приобретение сельскохозяйственной техники, оборудования для сел</w:t>
      </w:r>
      <w:r w:rsidRPr="00A27B1A">
        <w:rPr>
          <w:rFonts w:asciiTheme="majorHAnsi" w:hAnsiTheme="majorHAnsi"/>
          <w:sz w:val="24"/>
          <w:szCs w:val="24"/>
        </w:rPr>
        <w:t>ь</w:t>
      </w:r>
      <w:r w:rsidRPr="00A27B1A">
        <w:rPr>
          <w:rFonts w:asciiTheme="majorHAnsi" w:hAnsiTheme="majorHAnsi"/>
          <w:sz w:val="24"/>
          <w:szCs w:val="24"/>
        </w:rPr>
        <w:t>скохозяйственного производства;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7) подключение (технологическое присоединение) жилого дома (части жилого дома) к сетям инженерно-технического обеспечения.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B1A">
        <w:rPr>
          <w:rFonts w:asciiTheme="majorHAnsi" w:hAnsiTheme="majorHAnsi"/>
          <w:sz w:val="24"/>
          <w:szCs w:val="24"/>
        </w:rPr>
        <w:t>Заявление о распоряжении также подлежит рассмотрению центром соц</w:t>
      </w:r>
      <w:r w:rsidRPr="00A27B1A">
        <w:rPr>
          <w:rFonts w:asciiTheme="majorHAnsi" w:hAnsiTheme="majorHAnsi"/>
          <w:sz w:val="24"/>
          <w:szCs w:val="24"/>
        </w:rPr>
        <w:t>и</w:t>
      </w:r>
      <w:r w:rsidRPr="00A27B1A">
        <w:rPr>
          <w:rFonts w:asciiTheme="majorHAnsi" w:hAnsiTheme="majorHAnsi"/>
          <w:sz w:val="24"/>
          <w:szCs w:val="24"/>
        </w:rPr>
        <w:t>альной поддержки населения </w:t>
      </w:r>
      <w:r w:rsidRPr="00A27B1A">
        <w:rPr>
          <w:rFonts w:asciiTheme="majorHAnsi" w:hAnsiTheme="majorHAnsi"/>
          <w:b/>
          <w:bCs/>
          <w:sz w:val="24"/>
          <w:szCs w:val="24"/>
        </w:rPr>
        <w:t>в месячный срок</w:t>
      </w:r>
      <w:r w:rsidRPr="00A27B1A">
        <w:rPr>
          <w:rFonts w:asciiTheme="majorHAnsi" w:hAnsiTheme="majorHAnsi"/>
          <w:sz w:val="24"/>
          <w:szCs w:val="24"/>
        </w:rPr>
        <w:t> с даты приёма заявления о ра</w:t>
      </w:r>
      <w:r w:rsidRPr="00A27B1A">
        <w:rPr>
          <w:rFonts w:asciiTheme="majorHAnsi" w:hAnsiTheme="majorHAnsi"/>
          <w:sz w:val="24"/>
          <w:szCs w:val="24"/>
        </w:rPr>
        <w:t>с</w:t>
      </w:r>
      <w:r w:rsidRPr="00A27B1A">
        <w:rPr>
          <w:rFonts w:asciiTheme="majorHAnsi" w:hAnsiTheme="majorHAnsi"/>
          <w:sz w:val="24"/>
          <w:szCs w:val="24"/>
        </w:rPr>
        <w:t>поряжении со всеми необходимыми документами (их копиями, верность которых засвидетельствована в установленном законом порядке), по результатам котор</w:t>
      </w:r>
      <w:r w:rsidRPr="00A27B1A">
        <w:rPr>
          <w:rFonts w:asciiTheme="majorHAnsi" w:hAnsiTheme="majorHAnsi"/>
          <w:sz w:val="24"/>
          <w:szCs w:val="24"/>
        </w:rPr>
        <w:t>о</w:t>
      </w:r>
      <w:r w:rsidRPr="00A27B1A">
        <w:rPr>
          <w:rFonts w:asciiTheme="majorHAnsi" w:hAnsiTheme="majorHAnsi"/>
          <w:sz w:val="24"/>
          <w:szCs w:val="24"/>
        </w:rPr>
        <w:t>го выносится решение об удовлетворении или отказе в удовлетворении заявл</w:t>
      </w:r>
      <w:r w:rsidRPr="00A27B1A">
        <w:rPr>
          <w:rFonts w:asciiTheme="majorHAnsi" w:hAnsiTheme="majorHAnsi"/>
          <w:sz w:val="24"/>
          <w:szCs w:val="24"/>
        </w:rPr>
        <w:t>е</w:t>
      </w:r>
      <w:r w:rsidRPr="00A27B1A">
        <w:rPr>
          <w:rFonts w:asciiTheme="majorHAnsi" w:hAnsiTheme="majorHAnsi"/>
          <w:sz w:val="24"/>
          <w:szCs w:val="24"/>
        </w:rPr>
        <w:t>ния о распоряжении.</w:t>
      </w:r>
    </w:p>
    <w:p w:rsidR="00A27B1A" w:rsidRDefault="002E3A23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E1352F" wp14:editId="01C2413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7912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193BEF" id="Прямоугольник 8" o:spid="_x0000_s1026" style="position:absolute;margin-left:-2.25pt;margin-top:0;width:456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" filled="f" strokecolor="#c00000" strokeweight="2pt"/>
            </w:pict>
          </mc:Fallback>
        </mc:AlternateContent>
      </w:r>
      <w:r w:rsidR="00A27B1A" w:rsidRPr="00A27B1A">
        <w:rPr>
          <w:rFonts w:asciiTheme="majorHAnsi" w:hAnsiTheme="majorHAnsi"/>
          <w:sz w:val="24"/>
          <w:szCs w:val="24"/>
        </w:rPr>
        <w:t>Дополнительно с порядком и условиями предоставления государственного сертификата на материнский (семейный) капитал и сертификата на областной семейный капитал можно ознакомиться на сайтах Отделения Пенсионного фонда Российской Федерации в Новосибирской области </w:t>
      </w:r>
      <w:r w:rsidR="00A27B1A" w:rsidRPr="00A27B1A">
        <w:rPr>
          <w:rFonts w:asciiTheme="majorHAnsi" w:hAnsiTheme="majorHAnsi"/>
          <w:b/>
          <w:bCs/>
          <w:sz w:val="24"/>
          <w:szCs w:val="24"/>
        </w:rPr>
        <w:t>pfrf.ru </w:t>
      </w:r>
      <w:r w:rsidR="00A27B1A" w:rsidRPr="00A27B1A">
        <w:rPr>
          <w:rFonts w:asciiTheme="majorHAnsi" w:hAnsiTheme="majorHAnsi"/>
          <w:sz w:val="24"/>
          <w:szCs w:val="24"/>
        </w:rPr>
        <w:t>и министерства труда и социального развития Новосибирской области mtsr.nso.ru.</w:t>
      </w:r>
    </w:p>
    <w:p w:rsidR="00A27B1A" w:rsidRDefault="00A27B1A" w:rsidP="00A27B1A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A27B1A" w:rsidRPr="00A27B1A" w:rsidRDefault="00A27B1A" w:rsidP="00A27B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дома, для семьи // </w:t>
      </w:r>
      <w:r w:rsidRPr="00A27B1A">
        <w:rPr>
          <w:rFonts w:asciiTheme="majorHAnsi" w:hAnsiTheme="majorHAnsi"/>
          <w:sz w:val="24"/>
          <w:szCs w:val="24"/>
        </w:rPr>
        <w:t>Ведомости Законодательного Собрания Новосибирской области. - 202</w:t>
      </w:r>
      <w:r w:rsidR="002E3A23">
        <w:rPr>
          <w:rFonts w:asciiTheme="majorHAnsi" w:hAnsiTheme="majorHAnsi"/>
          <w:sz w:val="24"/>
          <w:szCs w:val="24"/>
        </w:rPr>
        <w:t>0, № 9 (1734) (26 февр.). – С. 13</w:t>
      </w:r>
    </w:p>
    <w:p w:rsidR="00A27B1A" w:rsidRDefault="00A27B1A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A27B1A" w:rsidRDefault="00A27B1A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A27B1A" w:rsidRDefault="00A27B1A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F0FED" w:rsidRDefault="000F0FED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4" w:name="_Toc33784660"/>
      <w:r>
        <w:rPr>
          <w:color w:val="auto"/>
          <w:sz w:val="36"/>
          <w:szCs w:val="36"/>
        </w:rPr>
        <w:t>Документ, который за границей</w:t>
      </w:r>
      <w:bookmarkEnd w:id="4"/>
    </w:p>
    <w:p w:rsidR="000F1AA5" w:rsidRDefault="000F1AA5" w:rsidP="000F1A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F0FED" w:rsidRPr="000F1AA5" w:rsidRDefault="000F0FED" w:rsidP="000F1A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F1AA5">
        <w:rPr>
          <w:rFonts w:asciiTheme="majorHAnsi" w:hAnsiTheme="majorHAnsi"/>
          <w:b/>
          <w:sz w:val="24"/>
          <w:szCs w:val="24"/>
        </w:rPr>
        <w:t>Что делать, если свидетельство о рождении пропало, а получали вы его, к примеру, в Украине?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Утрата, порча личных документов, выданных на территории других стран, — серьезная проблема. При этом важно понимать, что начать решать ее жел</w:t>
      </w:r>
      <w:r w:rsidRPr="000F1AA5">
        <w:rPr>
          <w:rFonts w:asciiTheme="majorHAnsi" w:hAnsiTheme="majorHAnsi"/>
          <w:sz w:val="24"/>
          <w:szCs w:val="24"/>
        </w:rPr>
        <w:t>а</w:t>
      </w:r>
      <w:r w:rsidRPr="000F1AA5">
        <w:rPr>
          <w:rFonts w:asciiTheme="majorHAnsi" w:hAnsiTheme="majorHAnsi"/>
          <w:sz w:val="24"/>
          <w:szCs w:val="24"/>
        </w:rPr>
        <w:t>тельно как можно скорее, так как процесс этот длительный, может занять от ш</w:t>
      </w:r>
      <w:r w:rsidRPr="000F1AA5">
        <w:rPr>
          <w:rFonts w:asciiTheme="majorHAnsi" w:hAnsiTheme="majorHAnsi"/>
          <w:sz w:val="24"/>
          <w:szCs w:val="24"/>
        </w:rPr>
        <w:t>е</w:t>
      </w:r>
      <w:r w:rsidRPr="000F1AA5">
        <w:rPr>
          <w:rFonts w:asciiTheme="majorHAnsi" w:hAnsiTheme="majorHAnsi"/>
          <w:sz w:val="24"/>
          <w:szCs w:val="24"/>
        </w:rPr>
        <w:t>сти месяцев до года.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 xml:space="preserve">Консультацию читателям «Советской Сибири» дает главный специалист-эксперт отдела международной правовой помощи, координации деятельности территориальных органов Минюста России, подведомственных федеральных </w:t>
      </w:r>
      <w:r w:rsidRPr="000F1AA5">
        <w:rPr>
          <w:rFonts w:asciiTheme="majorHAnsi" w:hAnsiTheme="majorHAnsi"/>
          <w:sz w:val="24"/>
          <w:szCs w:val="24"/>
        </w:rPr>
        <w:lastRenderedPageBreak/>
        <w:t>служб и федеральных бюджетных учреждений Минюста России Главного упра</w:t>
      </w:r>
      <w:r w:rsidRPr="000F1AA5">
        <w:rPr>
          <w:rFonts w:asciiTheme="majorHAnsi" w:hAnsiTheme="majorHAnsi"/>
          <w:sz w:val="24"/>
          <w:szCs w:val="24"/>
        </w:rPr>
        <w:t>в</w:t>
      </w:r>
      <w:r w:rsidRPr="000F1AA5">
        <w:rPr>
          <w:rFonts w:asciiTheme="majorHAnsi" w:hAnsiTheme="majorHAnsi"/>
          <w:sz w:val="24"/>
          <w:szCs w:val="24"/>
        </w:rPr>
        <w:t>ления Министерства юстиции Российской Федерации по Новосиби</w:t>
      </w:r>
      <w:r>
        <w:rPr>
          <w:rFonts w:asciiTheme="majorHAnsi" w:hAnsiTheme="majorHAnsi"/>
          <w:sz w:val="24"/>
          <w:szCs w:val="24"/>
        </w:rPr>
        <w:t xml:space="preserve">рской области </w:t>
      </w:r>
      <w:r w:rsidR="005C20C6" w:rsidRPr="000F1AA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1" locked="0" layoutInCell="1" allowOverlap="1" wp14:anchorId="144BA49C" wp14:editId="34F6A3CE">
            <wp:simplePos x="0" y="0"/>
            <wp:positionH relativeFrom="column">
              <wp:posOffset>4457700</wp:posOffset>
            </wp:positionH>
            <wp:positionV relativeFrom="paragraph">
              <wp:posOffset>417830</wp:posOffset>
            </wp:positionV>
            <wp:extent cx="1275715" cy="1854200"/>
            <wp:effectExtent l="0" t="0" r="635" b="0"/>
            <wp:wrapTight wrapText="bothSides">
              <wp:wrapPolygon edited="0">
                <wp:start x="0" y="0"/>
                <wp:lineTo x="0" y="21304"/>
                <wp:lineTo x="21288" y="21304"/>
                <wp:lineTo x="21288" y="0"/>
                <wp:lineTo x="0" y="0"/>
              </wp:wrapPolygon>
            </wp:wrapTight>
            <wp:docPr id="4" name="Рисунок 4" descr="http://www.sovsibir.ru/upload/media/preview/media_preview66968_710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vsibir.ru/upload/media/preview/media_preview66968_710x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1" r="28525"/>
                    <a:stretch/>
                  </pic:blipFill>
                  <pic:spPr bwMode="auto">
                    <a:xfrm>
                      <a:off x="0" y="0"/>
                      <a:ext cx="127571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Елена Замыслаева.</w:t>
      </w:r>
    </w:p>
    <w:p w:rsidR="000F1AA5" w:rsidRP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— Наш отдел работает с запросами граждан и комп</w:t>
      </w:r>
      <w:r w:rsidRPr="000F1AA5">
        <w:rPr>
          <w:rFonts w:asciiTheme="majorHAnsi" w:hAnsiTheme="majorHAnsi"/>
          <w:sz w:val="24"/>
          <w:szCs w:val="24"/>
        </w:rPr>
        <w:t>е</w:t>
      </w:r>
      <w:r w:rsidRPr="000F1AA5">
        <w:rPr>
          <w:rFonts w:asciiTheme="majorHAnsi" w:hAnsiTheme="majorHAnsi"/>
          <w:sz w:val="24"/>
          <w:szCs w:val="24"/>
        </w:rPr>
        <w:t>тентных органов, которым необходимо получить документы с территории иностранного государства, — рассказывает Елена Замыслаева. — Такая потребность может возникнуть при оформлении наследства, пенсии, материнского капитала, приеме в гражданство, устройстве на государственную слу</w:t>
      </w:r>
      <w:r w:rsidRPr="000F1AA5">
        <w:rPr>
          <w:rFonts w:asciiTheme="majorHAnsi" w:hAnsiTheme="majorHAnsi"/>
          <w:sz w:val="24"/>
          <w:szCs w:val="24"/>
        </w:rPr>
        <w:t>ж</w:t>
      </w:r>
      <w:r w:rsidRPr="000F1AA5">
        <w:rPr>
          <w:rFonts w:asciiTheme="majorHAnsi" w:hAnsiTheme="majorHAnsi"/>
          <w:sz w:val="24"/>
          <w:szCs w:val="24"/>
        </w:rPr>
        <w:t>бу, рассмотрении гражданского дела в суде и так далее.</w:t>
      </w:r>
    </w:p>
    <w:p w:rsidR="000F1AA5" w:rsidRPr="000F1AA5" w:rsidRDefault="000F1AA5" w:rsidP="000F1A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F1AA5" w:rsidRPr="000F1AA5" w:rsidRDefault="000F1AA5" w:rsidP="000F1A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F1AA5">
        <w:rPr>
          <w:rFonts w:asciiTheme="majorHAnsi" w:hAnsiTheme="majorHAnsi"/>
          <w:b/>
          <w:sz w:val="24"/>
          <w:szCs w:val="24"/>
        </w:rPr>
        <w:t>Миллион вопросов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Практически любой гражданин, родившийся в одной из бывших республик Советского Союза, может столкнуться с необходимостью восстановления документов на территории другого государства. Чаще всего о</w:t>
      </w:r>
      <w:r w:rsidRPr="000F1AA5">
        <w:rPr>
          <w:rFonts w:asciiTheme="majorHAnsi" w:hAnsiTheme="majorHAnsi"/>
          <w:sz w:val="24"/>
          <w:szCs w:val="24"/>
        </w:rPr>
        <w:t>б</w:t>
      </w:r>
      <w:r w:rsidRPr="000F1AA5">
        <w:rPr>
          <w:rFonts w:asciiTheme="majorHAnsi" w:hAnsiTheme="majorHAnsi"/>
          <w:sz w:val="24"/>
          <w:szCs w:val="24"/>
        </w:rPr>
        <w:t>ращения касаются свидетельств о рождении и заключении (расторжении) брака.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В последнее время поступает много заявлений об истребовании сведений, подтверждающих осуществление трудовой деятельности и размер заработной платы за периоды работы в советское время на территории нынешнего госуда</w:t>
      </w:r>
      <w:r w:rsidRPr="000F1AA5">
        <w:rPr>
          <w:rFonts w:asciiTheme="majorHAnsi" w:hAnsiTheme="majorHAnsi"/>
          <w:sz w:val="24"/>
          <w:szCs w:val="24"/>
        </w:rPr>
        <w:t>р</w:t>
      </w:r>
      <w:r w:rsidRPr="000F1AA5">
        <w:rPr>
          <w:rFonts w:asciiTheme="majorHAnsi" w:hAnsiTheme="majorHAnsi"/>
          <w:sz w:val="24"/>
          <w:szCs w:val="24"/>
        </w:rPr>
        <w:t>ства ближнего зарубежья с бол</w:t>
      </w:r>
      <w:r>
        <w:rPr>
          <w:rFonts w:asciiTheme="majorHAnsi" w:hAnsiTheme="majorHAnsi"/>
          <w:sz w:val="24"/>
          <w:szCs w:val="24"/>
        </w:rPr>
        <w:t>ее низким пенсионным возрастом.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— Но не во все страны необходимо делать запросы через управление ю</w:t>
      </w:r>
      <w:r w:rsidRPr="000F1AA5">
        <w:rPr>
          <w:rFonts w:asciiTheme="majorHAnsi" w:hAnsiTheme="majorHAnsi"/>
          <w:sz w:val="24"/>
          <w:szCs w:val="24"/>
        </w:rPr>
        <w:t>с</w:t>
      </w:r>
      <w:r w:rsidRPr="000F1AA5">
        <w:rPr>
          <w:rFonts w:asciiTheme="majorHAnsi" w:hAnsiTheme="majorHAnsi"/>
          <w:sz w:val="24"/>
          <w:szCs w:val="24"/>
        </w:rPr>
        <w:t>тиции, — уточнила специалист. — В таких странах, как Казахстан, Украина, Бел</w:t>
      </w:r>
      <w:r w:rsidRPr="000F1AA5">
        <w:rPr>
          <w:rFonts w:asciiTheme="majorHAnsi" w:hAnsiTheme="majorHAnsi"/>
          <w:sz w:val="24"/>
          <w:szCs w:val="24"/>
        </w:rPr>
        <w:t>о</w:t>
      </w:r>
      <w:r w:rsidRPr="000F1AA5">
        <w:rPr>
          <w:rFonts w:asciiTheme="majorHAnsi" w:hAnsiTheme="majorHAnsi"/>
          <w:sz w:val="24"/>
          <w:szCs w:val="24"/>
        </w:rPr>
        <w:t>руссия, Армения, Молдавия и Таджикистан, запрос будет быстрее исполнен, если поступил из российского органа ЗАГС. ЗАГСы работают непосредственно друг с другом, минуя террито</w:t>
      </w:r>
      <w:r>
        <w:rPr>
          <w:rFonts w:asciiTheme="majorHAnsi" w:hAnsiTheme="majorHAnsi"/>
          <w:sz w:val="24"/>
          <w:szCs w:val="24"/>
        </w:rPr>
        <w:t>риальные органы Минюста России.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Такое ускорение в исполнении запросов стало возможным после 1997 года, когда шесть названных государств подписали протокол к Конвенции о правовой помощи и правовых отношениях по гражданским, семейным и уголовным делам 1993 года, тем самым договорившись о непосредственном взаимодействии ЗАГСов между собой. Главное управление Министерства юстиции РФ по Новос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бирской области сотрудничает напрямую с органами юстиции этих стран. Это взаимодействие занимает нескольк</w:t>
      </w:r>
      <w:r>
        <w:rPr>
          <w:rFonts w:asciiTheme="majorHAnsi" w:hAnsiTheme="majorHAnsi"/>
          <w:sz w:val="24"/>
          <w:szCs w:val="24"/>
        </w:rPr>
        <w:t>о больше времени, чем у ЗАГСов.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Поэтому, если гражданину необходимо повторно получить, например, св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детельство о рождении из Республики Беларусь и при этом он проживает в К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ровском районе Новосибирска, то ему лучше об</w:t>
      </w:r>
      <w:r>
        <w:rPr>
          <w:rFonts w:asciiTheme="majorHAnsi" w:hAnsiTheme="majorHAnsi"/>
          <w:sz w:val="24"/>
          <w:szCs w:val="24"/>
        </w:rPr>
        <w:t>ратиться в районный отдел ЗАГС.</w:t>
      </w:r>
    </w:p>
    <w:p w:rsidR="000F1AA5" w:rsidRP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С другими государствами ближнего зарубежья — Азербайджаном, Кирг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зией, Узбекистаном, Грузией, Туркменистаном и странами Прибалтики — Гла</w:t>
      </w:r>
      <w:r w:rsidRPr="000F1AA5">
        <w:rPr>
          <w:rFonts w:asciiTheme="majorHAnsi" w:hAnsiTheme="majorHAnsi"/>
          <w:sz w:val="24"/>
          <w:szCs w:val="24"/>
        </w:rPr>
        <w:t>в</w:t>
      </w:r>
      <w:r w:rsidRPr="000F1AA5">
        <w:rPr>
          <w:rFonts w:asciiTheme="majorHAnsi" w:hAnsiTheme="majorHAnsi"/>
          <w:sz w:val="24"/>
          <w:szCs w:val="24"/>
        </w:rPr>
        <w:t>ное управление работает через министерства юстиции. Соответственно, это о</w:t>
      </w:r>
      <w:r w:rsidRPr="000F1AA5">
        <w:rPr>
          <w:rFonts w:asciiTheme="majorHAnsi" w:hAnsiTheme="majorHAnsi"/>
          <w:sz w:val="24"/>
          <w:szCs w:val="24"/>
        </w:rPr>
        <w:t>т</w:t>
      </w:r>
      <w:r w:rsidRPr="000F1AA5">
        <w:rPr>
          <w:rFonts w:asciiTheme="majorHAnsi" w:hAnsiTheme="majorHAnsi"/>
          <w:sz w:val="24"/>
          <w:szCs w:val="24"/>
        </w:rPr>
        <w:t>ражается на сроках рассмотрения запросов.</w:t>
      </w:r>
    </w:p>
    <w:p w:rsidR="000F1AA5" w:rsidRPr="000F1AA5" w:rsidRDefault="000F1AA5" w:rsidP="000F1A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F1AA5" w:rsidRPr="000F1AA5" w:rsidRDefault="000F1AA5" w:rsidP="000F1A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F1AA5">
        <w:rPr>
          <w:rFonts w:asciiTheme="majorHAnsi" w:hAnsiTheme="majorHAnsi"/>
          <w:b/>
          <w:sz w:val="24"/>
          <w:szCs w:val="24"/>
        </w:rPr>
        <w:t>Что, где, куда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На сайте Главного управления Минюста РФ по Новосибирской области л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бо на личном приеме в управлении можно узнать информацию о порядке запо</w:t>
      </w:r>
      <w:r w:rsidRPr="000F1AA5">
        <w:rPr>
          <w:rFonts w:asciiTheme="majorHAnsi" w:hAnsiTheme="majorHAnsi"/>
          <w:sz w:val="24"/>
          <w:szCs w:val="24"/>
        </w:rPr>
        <w:t>л</w:t>
      </w:r>
      <w:r w:rsidRPr="000F1AA5">
        <w:rPr>
          <w:rFonts w:asciiTheme="majorHAnsi" w:hAnsiTheme="majorHAnsi"/>
          <w:sz w:val="24"/>
          <w:szCs w:val="24"/>
        </w:rPr>
        <w:t>нения заявления об истребовании личного документа, реквизитах для уплаты государственной пошлины.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В случае личной явки на прием в управление при себе следует иметь док</w:t>
      </w:r>
      <w:r w:rsidRPr="000F1AA5">
        <w:rPr>
          <w:rFonts w:asciiTheme="majorHAnsi" w:hAnsiTheme="majorHAnsi"/>
          <w:sz w:val="24"/>
          <w:szCs w:val="24"/>
        </w:rPr>
        <w:t>у</w:t>
      </w:r>
      <w:r w:rsidRPr="000F1AA5">
        <w:rPr>
          <w:rFonts w:asciiTheme="majorHAnsi" w:hAnsiTheme="majorHAnsi"/>
          <w:sz w:val="24"/>
          <w:szCs w:val="24"/>
        </w:rPr>
        <w:t>мент, удостоверяющий личность, заявление об истребовании документа, которое гражданин должен заполнить самостоятель</w:t>
      </w:r>
      <w:r>
        <w:rPr>
          <w:rFonts w:asciiTheme="majorHAnsi" w:hAnsiTheme="majorHAnsi"/>
          <w:sz w:val="24"/>
          <w:szCs w:val="24"/>
        </w:rPr>
        <w:t>но на каждый документ отдельно.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lastRenderedPageBreak/>
        <w:t>При временном отсутствии заявителя на территории Российской Федер</w:t>
      </w:r>
      <w:r w:rsidRPr="000F1AA5">
        <w:rPr>
          <w:rFonts w:asciiTheme="majorHAnsi" w:hAnsiTheme="majorHAnsi"/>
          <w:sz w:val="24"/>
          <w:szCs w:val="24"/>
        </w:rPr>
        <w:t>а</w:t>
      </w:r>
      <w:r w:rsidRPr="000F1AA5">
        <w:rPr>
          <w:rFonts w:asciiTheme="majorHAnsi" w:hAnsiTheme="majorHAnsi"/>
          <w:sz w:val="24"/>
          <w:szCs w:val="24"/>
        </w:rPr>
        <w:t>ции возможно получение государственной услуги по истребованию личных д</w:t>
      </w:r>
      <w:r w:rsidRPr="000F1AA5">
        <w:rPr>
          <w:rFonts w:asciiTheme="majorHAnsi" w:hAnsiTheme="majorHAnsi"/>
          <w:sz w:val="24"/>
          <w:szCs w:val="24"/>
        </w:rPr>
        <w:t>о</w:t>
      </w:r>
      <w:r w:rsidRPr="000F1AA5">
        <w:rPr>
          <w:rFonts w:asciiTheme="majorHAnsi" w:hAnsiTheme="majorHAnsi"/>
          <w:sz w:val="24"/>
          <w:szCs w:val="24"/>
        </w:rPr>
        <w:t>кументов с территории иностранного государства представителем по нотар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ально оформленной доверенности. Образцы заявлений размещены в электро</w:t>
      </w:r>
      <w:r w:rsidRPr="000F1AA5">
        <w:rPr>
          <w:rFonts w:asciiTheme="majorHAnsi" w:hAnsiTheme="majorHAnsi"/>
          <w:sz w:val="24"/>
          <w:szCs w:val="24"/>
        </w:rPr>
        <w:t>н</w:t>
      </w:r>
      <w:r w:rsidRPr="000F1AA5">
        <w:rPr>
          <w:rFonts w:asciiTheme="majorHAnsi" w:hAnsiTheme="majorHAnsi"/>
          <w:sz w:val="24"/>
          <w:szCs w:val="24"/>
        </w:rPr>
        <w:t>ном виде на сайтах Минюста России, территориальных органов Минюста России и мог</w:t>
      </w:r>
      <w:r>
        <w:rPr>
          <w:rFonts w:asciiTheme="majorHAnsi" w:hAnsiTheme="majorHAnsi"/>
          <w:sz w:val="24"/>
          <w:szCs w:val="24"/>
        </w:rPr>
        <w:t>ут быть распечатаны заявителем.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Госпошлина за оказание государственной услуги по истребованию личных документов составляет 350 рублей за каждый документ. Например, если необх</w:t>
      </w:r>
      <w:r w:rsidRPr="000F1AA5">
        <w:rPr>
          <w:rFonts w:asciiTheme="majorHAnsi" w:hAnsiTheme="majorHAnsi"/>
          <w:sz w:val="24"/>
          <w:szCs w:val="24"/>
        </w:rPr>
        <w:t>о</w:t>
      </w:r>
      <w:r w:rsidRPr="000F1AA5">
        <w:rPr>
          <w:rFonts w:asciiTheme="majorHAnsi" w:hAnsiTheme="majorHAnsi"/>
          <w:sz w:val="24"/>
          <w:szCs w:val="24"/>
        </w:rPr>
        <w:t>димы сведения с десяти мест работы на Украине, госпошлина составит 3,5 тыс</w:t>
      </w:r>
      <w:r w:rsidRPr="000F1AA5">
        <w:rPr>
          <w:rFonts w:asciiTheme="majorHAnsi" w:hAnsiTheme="majorHAnsi"/>
          <w:sz w:val="24"/>
          <w:szCs w:val="24"/>
        </w:rPr>
        <w:t>я</w:t>
      </w:r>
      <w:r w:rsidRPr="000F1AA5">
        <w:rPr>
          <w:rFonts w:asciiTheme="majorHAnsi" w:hAnsiTheme="majorHAnsi"/>
          <w:sz w:val="24"/>
          <w:szCs w:val="24"/>
        </w:rPr>
        <w:t>чи рублей, так как, возможно, будут работать 10 разных государственных органов и по</w:t>
      </w:r>
      <w:r>
        <w:rPr>
          <w:rFonts w:asciiTheme="majorHAnsi" w:hAnsiTheme="majorHAnsi"/>
          <w:sz w:val="24"/>
          <w:szCs w:val="24"/>
        </w:rPr>
        <w:t>днимать материалы в 10 архивах.</w:t>
      </w:r>
    </w:p>
    <w:p w:rsidR="000F1AA5" w:rsidRP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Гражданам также нужно знать, что с 2013 года согласно Федеральному з</w:t>
      </w:r>
      <w:r w:rsidRPr="000F1AA5">
        <w:rPr>
          <w:rFonts w:asciiTheme="majorHAnsi" w:hAnsiTheme="majorHAnsi"/>
          <w:sz w:val="24"/>
          <w:szCs w:val="24"/>
        </w:rPr>
        <w:t>а</w:t>
      </w:r>
      <w:r w:rsidRPr="000F1AA5">
        <w:rPr>
          <w:rFonts w:asciiTheme="majorHAnsi" w:hAnsiTheme="majorHAnsi"/>
          <w:sz w:val="24"/>
          <w:szCs w:val="24"/>
        </w:rPr>
        <w:t>кону «Об организации предоставления государственных и муниципальных услуг» никто не вправе требовать от них подтверждения оплаты госпошлины. Госуда</w:t>
      </w:r>
      <w:r w:rsidRPr="000F1AA5">
        <w:rPr>
          <w:rFonts w:asciiTheme="majorHAnsi" w:hAnsiTheme="majorHAnsi"/>
          <w:sz w:val="24"/>
          <w:szCs w:val="24"/>
        </w:rPr>
        <w:t>р</w:t>
      </w:r>
      <w:r w:rsidRPr="000F1AA5">
        <w:rPr>
          <w:rFonts w:asciiTheme="majorHAnsi" w:hAnsiTheme="majorHAnsi"/>
          <w:sz w:val="24"/>
          <w:szCs w:val="24"/>
        </w:rPr>
        <w:t>ственный орган самостоятельно проверит наличие информации о платеже в с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стеме государственных и муниципальных платежей. Гражданин может пред</w:t>
      </w:r>
      <w:r w:rsidRPr="000F1AA5">
        <w:rPr>
          <w:rFonts w:asciiTheme="majorHAnsi" w:hAnsiTheme="majorHAnsi"/>
          <w:sz w:val="24"/>
          <w:szCs w:val="24"/>
        </w:rPr>
        <w:t>ъ</w:t>
      </w:r>
      <w:r w:rsidRPr="000F1AA5">
        <w:rPr>
          <w:rFonts w:asciiTheme="majorHAnsi" w:hAnsiTheme="majorHAnsi"/>
          <w:sz w:val="24"/>
          <w:szCs w:val="24"/>
        </w:rPr>
        <w:t>явить квитанцию об оплате госпошлины (для ускорения предоставления необх</w:t>
      </w:r>
      <w:r w:rsidRPr="000F1AA5">
        <w:rPr>
          <w:rFonts w:asciiTheme="majorHAnsi" w:hAnsiTheme="majorHAnsi"/>
          <w:sz w:val="24"/>
          <w:szCs w:val="24"/>
        </w:rPr>
        <w:t>о</w:t>
      </w:r>
      <w:r w:rsidRPr="000F1AA5">
        <w:rPr>
          <w:rFonts w:asciiTheme="majorHAnsi" w:hAnsiTheme="majorHAnsi"/>
          <w:sz w:val="24"/>
          <w:szCs w:val="24"/>
        </w:rPr>
        <w:t>димых документов), если информация об оплате не успела дойти до ведомства или проверка оплаты в ГИС ГМП невозможна по техническим причинам. За отказ предоставить услугу из-за отсутствия квитанции об оплате госпошлины сотру</w:t>
      </w:r>
      <w:r w:rsidRPr="000F1AA5">
        <w:rPr>
          <w:rFonts w:asciiTheme="majorHAnsi" w:hAnsiTheme="majorHAnsi"/>
          <w:sz w:val="24"/>
          <w:szCs w:val="24"/>
        </w:rPr>
        <w:t>д</w:t>
      </w:r>
      <w:r w:rsidRPr="000F1AA5">
        <w:rPr>
          <w:rFonts w:asciiTheme="majorHAnsi" w:hAnsiTheme="majorHAnsi"/>
          <w:sz w:val="24"/>
          <w:szCs w:val="24"/>
        </w:rPr>
        <w:t>ник ведомства может быть привлечен к административной ответственности по статье 5.63 КоАП РФ.</w:t>
      </w:r>
    </w:p>
    <w:p w:rsidR="000F1AA5" w:rsidRPr="000F1AA5" w:rsidRDefault="000F1AA5" w:rsidP="000F1A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F1AA5" w:rsidRPr="000F1AA5" w:rsidRDefault="000F1AA5" w:rsidP="000F1A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F1AA5">
        <w:rPr>
          <w:rFonts w:asciiTheme="majorHAnsi" w:hAnsiTheme="majorHAnsi"/>
          <w:b/>
          <w:sz w:val="24"/>
          <w:szCs w:val="24"/>
        </w:rPr>
        <w:t>А если нет, то в суд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Елена Замыслаева обратила внимание на то, что не все граждане знают: ламинирование документа, например свидетельства о государственной рег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>страции акта гражданского состояния, приравнивается Федеральным законом «Об актах гражданского состояния» к случаям отсутствия возможности его и</w:t>
      </w:r>
      <w:r w:rsidRPr="000F1AA5">
        <w:rPr>
          <w:rFonts w:asciiTheme="majorHAnsi" w:hAnsiTheme="majorHAnsi"/>
          <w:sz w:val="24"/>
          <w:szCs w:val="24"/>
        </w:rPr>
        <w:t>с</w:t>
      </w:r>
      <w:r w:rsidRPr="000F1AA5">
        <w:rPr>
          <w:rFonts w:asciiTheme="majorHAnsi" w:hAnsiTheme="majorHAnsi"/>
          <w:sz w:val="24"/>
          <w:szCs w:val="24"/>
        </w:rPr>
        <w:t>пользования, и такой документ подлежит замене. Согласно действующей суде</w:t>
      </w:r>
      <w:r w:rsidRPr="000F1AA5">
        <w:rPr>
          <w:rFonts w:asciiTheme="majorHAnsi" w:hAnsiTheme="majorHAnsi"/>
          <w:sz w:val="24"/>
          <w:szCs w:val="24"/>
        </w:rPr>
        <w:t>б</w:t>
      </w:r>
      <w:r w:rsidRPr="000F1AA5">
        <w:rPr>
          <w:rFonts w:asciiTheme="majorHAnsi" w:hAnsiTheme="majorHAnsi"/>
          <w:sz w:val="24"/>
          <w:szCs w:val="24"/>
        </w:rPr>
        <w:t>ной практике ламинированные документы не являются надлежащими доказ</w:t>
      </w:r>
      <w:r w:rsidRPr="000F1AA5">
        <w:rPr>
          <w:rFonts w:asciiTheme="majorHAnsi" w:hAnsiTheme="majorHAnsi"/>
          <w:sz w:val="24"/>
          <w:szCs w:val="24"/>
        </w:rPr>
        <w:t>а</w:t>
      </w:r>
      <w:r w:rsidRPr="000F1AA5">
        <w:rPr>
          <w:rFonts w:asciiTheme="majorHAnsi" w:hAnsiTheme="majorHAnsi"/>
          <w:sz w:val="24"/>
          <w:szCs w:val="24"/>
        </w:rPr>
        <w:t>тельствами, поскольку такие документы не могут быть предметом экспертного исследования в связи с ранее оказанным на них тепловым воздействием.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Если гражданин получил из иностранного государства ответ о том, что и</w:t>
      </w:r>
      <w:r w:rsidRPr="000F1AA5">
        <w:rPr>
          <w:rFonts w:asciiTheme="majorHAnsi" w:hAnsiTheme="majorHAnsi"/>
          <w:sz w:val="24"/>
          <w:szCs w:val="24"/>
        </w:rPr>
        <w:t>с</w:t>
      </w:r>
      <w:r w:rsidRPr="000F1AA5">
        <w:rPr>
          <w:rFonts w:asciiTheme="majorHAnsi" w:hAnsiTheme="majorHAnsi"/>
          <w:sz w:val="24"/>
          <w:szCs w:val="24"/>
        </w:rPr>
        <w:t>требуемый документ не может быть изготовлен, так как отсутствует в архивах, то, например, запись акта о рождении возможно восстановить через суд (часто так бывает на пострадавших от вооруженных конфликтов территориях отдел</w:t>
      </w:r>
      <w:r w:rsidRPr="000F1AA5">
        <w:rPr>
          <w:rFonts w:asciiTheme="majorHAnsi" w:hAnsiTheme="majorHAnsi"/>
          <w:sz w:val="24"/>
          <w:szCs w:val="24"/>
        </w:rPr>
        <w:t>ь</w:t>
      </w:r>
      <w:r w:rsidRPr="000F1AA5">
        <w:rPr>
          <w:rFonts w:asciiTheme="majorHAnsi" w:hAnsiTheme="majorHAnsi"/>
          <w:sz w:val="24"/>
          <w:szCs w:val="24"/>
        </w:rPr>
        <w:t>ных ра</w:t>
      </w:r>
      <w:r>
        <w:rPr>
          <w:rFonts w:asciiTheme="majorHAnsi" w:hAnsiTheme="majorHAnsi"/>
          <w:sz w:val="24"/>
          <w:szCs w:val="24"/>
        </w:rPr>
        <w:t>йонов сопредельных государств).</w:t>
      </w:r>
    </w:p>
    <w:p w:rsidR="000F1AA5" w:rsidRDefault="000F1AA5" w:rsidP="000F1AA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F1AA5">
        <w:rPr>
          <w:rFonts w:asciiTheme="majorHAnsi" w:hAnsiTheme="majorHAnsi"/>
          <w:sz w:val="24"/>
          <w:szCs w:val="24"/>
        </w:rPr>
        <w:t>При возникновении таких ситуаций граждане защищены Федеральным з</w:t>
      </w:r>
      <w:r w:rsidRPr="000F1AA5">
        <w:rPr>
          <w:rFonts w:asciiTheme="majorHAnsi" w:hAnsiTheme="majorHAnsi"/>
          <w:sz w:val="24"/>
          <w:szCs w:val="24"/>
        </w:rPr>
        <w:t>а</w:t>
      </w:r>
      <w:r w:rsidRPr="000F1AA5">
        <w:rPr>
          <w:rFonts w:asciiTheme="majorHAnsi" w:hAnsiTheme="majorHAnsi"/>
          <w:sz w:val="24"/>
          <w:szCs w:val="24"/>
        </w:rPr>
        <w:t>коном «Об актах гражданского состояния» следующим образом. Восстановление записей актов гражданского состояния производится органом ЗАГС по месту с</w:t>
      </w:r>
      <w:r w:rsidRPr="000F1AA5">
        <w:rPr>
          <w:rFonts w:asciiTheme="majorHAnsi" w:hAnsiTheme="majorHAnsi"/>
          <w:sz w:val="24"/>
          <w:szCs w:val="24"/>
        </w:rPr>
        <w:t>о</w:t>
      </w:r>
      <w:r w:rsidRPr="000F1AA5">
        <w:rPr>
          <w:rFonts w:asciiTheme="majorHAnsi" w:hAnsiTheme="majorHAnsi"/>
          <w:sz w:val="24"/>
          <w:szCs w:val="24"/>
        </w:rPr>
        <w:t>ставления утраченной записи на основании решения суда. В случае если утраче</w:t>
      </w:r>
      <w:r w:rsidRPr="000F1AA5">
        <w:rPr>
          <w:rFonts w:asciiTheme="majorHAnsi" w:hAnsiTheme="majorHAnsi"/>
          <w:sz w:val="24"/>
          <w:szCs w:val="24"/>
        </w:rPr>
        <w:t>н</w:t>
      </w:r>
      <w:r w:rsidRPr="000F1AA5">
        <w:rPr>
          <w:rFonts w:asciiTheme="majorHAnsi" w:hAnsiTheme="majorHAnsi"/>
          <w:sz w:val="24"/>
          <w:szCs w:val="24"/>
        </w:rPr>
        <w:t>ная запись составлена за пределами России, восстановление записи может прои</w:t>
      </w:r>
      <w:r w:rsidRPr="000F1AA5">
        <w:rPr>
          <w:rFonts w:asciiTheme="majorHAnsi" w:hAnsiTheme="majorHAnsi"/>
          <w:sz w:val="24"/>
          <w:szCs w:val="24"/>
        </w:rPr>
        <w:t>з</w:t>
      </w:r>
      <w:r w:rsidRPr="000F1AA5">
        <w:rPr>
          <w:rFonts w:asciiTheme="majorHAnsi" w:hAnsiTheme="majorHAnsi"/>
          <w:sz w:val="24"/>
          <w:szCs w:val="24"/>
        </w:rPr>
        <w:t>водиться по месту вынесения решения суда.</w:t>
      </w:r>
    </w:p>
    <w:p w:rsidR="000F1AA5" w:rsidRDefault="000F1AA5" w:rsidP="000F1AA5">
      <w:pPr>
        <w:spacing w:after="0" w:line="240" w:lineRule="auto"/>
        <w:ind w:firstLine="709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Светлана Фролова</w:t>
      </w:r>
    </w:p>
    <w:p w:rsidR="000F1AA5" w:rsidRDefault="000F1AA5" w:rsidP="000F1AA5">
      <w:pPr>
        <w:spacing w:after="0" w:line="240" w:lineRule="auto"/>
        <w:ind w:firstLine="709"/>
        <w:jc w:val="right"/>
        <w:rPr>
          <w:rFonts w:asciiTheme="majorHAnsi" w:hAnsiTheme="majorHAnsi"/>
          <w:sz w:val="20"/>
          <w:szCs w:val="20"/>
        </w:rPr>
      </w:pPr>
    </w:p>
    <w:p w:rsidR="005C20C6" w:rsidRDefault="000F1AA5" w:rsidP="005C20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Фролова, С. Документ, который за границей / Светлана Фролова // </w:t>
      </w:r>
      <w:r w:rsidRPr="000F1AA5">
        <w:rPr>
          <w:rFonts w:asciiTheme="majorHAnsi" w:hAnsiTheme="majorHAnsi"/>
          <w:sz w:val="24"/>
          <w:szCs w:val="24"/>
        </w:rPr>
        <w:t>Советская С</w:t>
      </w:r>
      <w:r w:rsidRPr="000F1AA5">
        <w:rPr>
          <w:rFonts w:asciiTheme="majorHAnsi" w:hAnsiTheme="majorHAnsi"/>
          <w:sz w:val="24"/>
          <w:szCs w:val="24"/>
        </w:rPr>
        <w:t>и</w:t>
      </w:r>
      <w:r w:rsidRPr="000F1AA5">
        <w:rPr>
          <w:rFonts w:asciiTheme="majorHAnsi" w:hAnsiTheme="majorHAnsi"/>
          <w:sz w:val="24"/>
          <w:szCs w:val="24"/>
        </w:rPr>
        <w:t xml:space="preserve">бирь. – 2020, № 6 </w:t>
      </w:r>
      <w:r>
        <w:rPr>
          <w:rFonts w:asciiTheme="majorHAnsi" w:hAnsiTheme="majorHAnsi"/>
          <w:sz w:val="24"/>
          <w:szCs w:val="24"/>
        </w:rPr>
        <w:t>(27682) (05 февр.). – С. 18</w:t>
      </w:r>
    </w:p>
    <w:p w:rsidR="000F0FED" w:rsidRPr="005C20C6" w:rsidRDefault="005C20C6" w:rsidP="005C20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FC6A36" w:rsidRDefault="00FC6A36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5" w:name="_Toc33784661"/>
      <w:r>
        <w:rPr>
          <w:color w:val="auto"/>
          <w:sz w:val="36"/>
          <w:szCs w:val="36"/>
        </w:rPr>
        <w:lastRenderedPageBreak/>
        <w:t>Дополнительные выплаты ветеранам</w:t>
      </w:r>
      <w:bookmarkEnd w:id="5"/>
    </w:p>
    <w:p w:rsidR="00FC6A36" w:rsidRDefault="00FC6A36" w:rsidP="00FC6A3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C6A36" w:rsidRDefault="00FC6A36" w:rsidP="00FC6A36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C6A36">
        <w:rPr>
          <w:rFonts w:asciiTheme="majorHAnsi" w:hAnsiTheme="majorHAnsi"/>
          <w:sz w:val="24"/>
          <w:szCs w:val="24"/>
        </w:rPr>
        <w:t>Президент РФ 7 февраля подписал Указ о единовременной выплате о</w:t>
      </w:r>
      <w:r w:rsidRPr="00FC6A36">
        <w:rPr>
          <w:rFonts w:asciiTheme="majorHAnsi" w:hAnsiTheme="majorHAnsi"/>
          <w:sz w:val="24"/>
          <w:szCs w:val="24"/>
        </w:rPr>
        <w:t>т</w:t>
      </w:r>
      <w:r w:rsidRPr="00FC6A36">
        <w:rPr>
          <w:rFonts w:asciiTheme="majorHAnsi" w:hAnsiTheme="majorHAnsi"/>
          <w:sz w:val="24"/>
          <w:szCs w:val="24"/>
        </w:rPr>
        <w:t xml:space="preserve">дельным категориям граждан в связи с 75-й годовщиной Победы. </w:t>
      </w:r>
    </w:p>
    <w:p w:rsidR="00FC6A36" w:rsidRDefault="00FC6A36" w:rsidP="00FC6A36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C6A36">
        <w:rPr>
          <w:rFonts w:asciiTheme="majorHAnsi" w:hAnsiTheme="majorHAnsi"/>
          <w:sz w:val="24"/>
          <w:szCs w:val="24"/>
        </w:rPr>
        <w:t>Согласно Указу №100, единовременную выплату в р</w:t>
      </w:r>
      <w:r>
        <w:rPr>
          <w:rFonts w:asciiTheme="majorHAnsi" w:hAnsiTheme="majorHAnsi"/>
          <w:sz w:val="24"/>
          <w:szCs w:val="24"/>
        </w:rPr>
        <w:t>азмере 75 тысяч ру</w:t>
      </w:r>
      <w:r>
        <w:rPr>
          <w:rFonts w:asciiTheme="majorHAnsi" w:hAnsiTheme="majorHAnsi"/>
          <w:sz w:val="24"/>
          <w:szCs w:val="24"/>
        </w:rPr>
        <w:t>б</w:t>
      </w:r>
      <w:r>
        <w:rPr>
          <w:rFonts w:asciiTheme="majorHAnsi" w:hAnsiTheme="majorHAnsi"/>
          <w:sz w:val="24"/>
          <w:szCs w:val="24"/>
        </w:rPr>
        <w:t>лей получат:</w:t>
      </w:r>
    </w:p>
    <w:p w:rsidR="00A0689E" w:rsidRDefault="00FC6A36" w:rsidP="00FC6A36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A36">
        <w:rPr>
          <w:rFonts w:asciiTheme="majorHAnsi" w:hAnsiTheme="majorHAnsi"/>
          <w:sz w:val="24"/>
          <w:szCs w:val="24"/>
        </w:rPr>
        <w:t>инвалиды и ветераны (участники) Великой Отечеств</w:t>
      </w:r>
      <w:r w:rsidR="00A0689E">
        <w:rPr>
          <w:rFonts w:asciiTheme="majorHAnsi" w:hAnsiTheme="majorHAnsi"/>
          <w:sz w:val="24"/>
          <w:szCs w:val="24"/>
        </w:rPr>
        <w:t>енной войны (пп. 1-3 п. 1 ст. 2</w:t>
      </w:r>
      <w:r w:rsidRPr="00FC6A36">
        <w:rPr>
          <w:rFonts w:asciiTheme="majorHAnsi" w:hAnsiTheme="majorHAnsi"/>
          <w:sz w:val="24"/>
          <w:szCs w:val="24"/>
        </w:rPr>
        <w:t xml:space="preserve"> Федерального закона №5-ФЗ от 12.01.1995 «О ветеранах»), в том числе лица, награжденные знаком </w:t>
      </w:r>
      <w:r w:rsidR="00A0689E">
        <w:rPr>
          <w:rFonts w:asciiTheme="majorHAnsi" w:hAnsiTheme="majorHAnsi"/>
          <w:sz w:val="24"/>
          <w:szCs w:val="24"/>
        </w:rPr>
        <w:t>«Жителю блокадного Ленинграда»;</w:t>
      </w:r>
    </w:p>
    <w:p w:rsidR="00A0689E" w:rsidRDefault="00FC6A36" w:rsidP="00FC6A36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A36">
        <w:rPr>
          <w:rFonts w:asciiTheme="majorHAnsi" w:hAnsiTheme="majorHAnsi"/>
          <w:sz w:val="24"/>
          <w:szCs w:val="24"/>
        </w:rPr>
        <w:t>бывшие несовершеннолетние узники концлагерей, гетто и других мест принудительного содержания, созданных фашистам</w:t>
      </w:r>
      <w:r w:rsidR="00A0689E">
        <w:rPr>
          <w:rFonts w:asciiTheme="majorHAnsi" w:hAnsiTheme="majorHAnsi"/>
          <w:sz w:val="24"/>
          <w:szCs w:val="24"/>
        </w:rPr>
        <w:t>и и их союзниками в период ВОВ;</w:t>
      </w:r>
    </w:p>
    <w:p w:rsidR="00A0689E" w:rsidRDefault="00FC6A36" w:rsidP="00FC6A36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A36">
        <w:rPr>
          <w:rFonts w:asciiTheme="majorHAnsi" w:hAnsiTheme="majorHAnsi"/>
          <w:sz w:val="24"/>
          <w:szCs w:val="24"/>
        </w:rPr>
        <w:t>вдовы (вдовцы) военнослу</w:t>
      </w:r>
      <w:r w:rsidR="00A0689E">
        <w:rPr>
          <w:rFonts w:asciiTheme="majorHAnsi" w:hAnsiTheme="majorHAnsi"/>
          <w:sz w:val="24"/>
          <w:szCs w:val="24"/>
        </w:rPr>
        <w:t>жащих, погибших в период войны;</w:t>
      </w:r>
    </w:p>
    <w:p w:rsidR="00A0689E" w:rsidRDefault="00FC6A36" w:rsidP="00FC6A36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A36">
        <w:rPr>
          <w:rFonts w:asciiTheme="majorHAnsi" w:hAnsiTheme="majorHAnsi"/>
          <w:sz w:val="24"/>
          <w:szCs w:val="24"/>
        </w:rPr>
        <w:t xml:space="preserve">вдовы (вдовцы) умерших инвалидов и участников ВОВ. </w:t>
      </w:r>
    </w:p>
    <w:p w:rsidR="00A0689E" w:rsidRDefault="00FC6A36" w:rsidP="00A0689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0689E">
        <w:rPr>
          <w:rFonts w:asciiTheme="majorHAnsi" w:hAnsiTheme="majorHAnsi"/>
          <w:sz w:val="24"/>
          <w:szCs w:val="24"/>
        </w:rPr>
        <w:t>Единовременную выпл</w:t>
      </w:r>
      <w:r w:rsidR="00A0689E">
        <w:rPr>
          <w:rFonts w:asciiTheme="majorHAnsi" w:hAnsiTheme="majorHAnsi"/>
          <w:sz w:val="24"/>
          <w:szCs w:val="24"/>
        </w:rPr>
        <w:t>ату в размере 50 тысяч получат:</w:t>
      </w:r>
    </w:p>
    <w:p w:rsidR="00A0689E" w:rsidRDefault="00A0689E" w:rsidP="00A0689E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ветераны ВОВ из числа лиц, указанных в подпункте 4</w:t>
      </w:r>
      <w:r w:rsidR="00FC6A36" w:rsidRPr="00A0689E">
        <w:rPr>
          <w:rFonts w:asciiTheme="majorHAnsi" w:hAnsiTheme="majorHAnsi"/>
          <w:sz w:val="24"/>
          <w:szCs w:val="24"/>
        </w:rPr>
        <w:t xml:space="preserve"> пункта 1 статьи в</w:t>
      </w:r>
      <w:r w:rsidR="00FC6A36" w:rsidRPr="00A0689E">
        <w:rPr>
          <w:rFonts w:asciiTheme="majorHAnsi" w:hAnsiTheme="majorHAnsi"/>
          <w:sz w:val="24"/>
          <w:szCs w:val="24"/>
        </w:rPr>
        <w:t>ы</w:t>
      </w:r>
      <w:r w:rsidR="00FC6A36" w:rsidRPr="00A0689E">
        <w:rPr>
          <w:rFonts w:asciiTheme="majorHAnsi" w:hAnsiTheme="majorHAnsi"/>
          <w:sz w:val="24"/>
          <w:szCs w:val="24"/>
        </w:rPr>
        <w:t>шеуказанного Федерального закона «О ветеранах», — лица, проработавшие в тылу в период с 22 июня 1941 года по 9 мая</w:t>
      </w:r>
      <w:r>
        <w:rPr>
          <w:rFonts w:asciiTheme="majorHAnsi" w:hAnsiTheme="majorHAnsi"/>
          <w:sz w:val="24"/>
          <w:szCs w:val="24"/>
        </w:rPr>
        <w:t xml:space="preserve"> 1945 года не менее 6 месяцев, </w:t>
      </w:r>
      <w:r w:rsidR="00FC6A36" w:rsidRPr="00A0689E">
        <w:rPr>
          <w:rFonts w:asciiTheme="majorHAnsi" w:hAnsiTheme="majorHAnsi"/>
          <w:sz w:val="24"/>
          <w:szCs w:val="24"/>
        </w:rPr>
        <w:t>исключая период работы на временно о</w:t>
      </w:r>
      <w:r>
        <w:rPr>
          <w:rFonts w:asciiTheme="majorHAnsi" w:hAnsiTheme="majorHAnsi"/>
          <w:sz w:val="24"/>
          <w:szCs w:val="24"/>
        </w:rPr>
        <w:t>кк</w:t>
      </w:r>
      <w:r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>пированных территориях СССР;</w:t>
      </w:r>
    </w:p>
    <w:p w:rsidR="00A0689E" w:rsidRDefault="00FC6A36" w:rsidP="00A0689E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689E">
        <w:rPr>
          <w:rFonts w:asciiTheme="majorHAnsi" w:hAnsiTheme="majorHAnsi"/>
          <w:sz w:val="24"/>
          <w:szCs w:val="24"/>
        </w:rPr>
        <w:t>лица, награжденные орденами или медалями СССР за самоотверженный труд в пери</w:t>
      </w:r>
      <w:r w:rsidR="00A0689E">
        <w:rPr>
          <w:rFonts w:asciiTheme="majorHAnsi" w:hAnsiTheme="majorHAnsi"/>
          <w:sz w:val="24"/>
          <w:szCs w:val="24"/>
        </w:rPr>
        <w:t>од Великой Отечественной войны;</w:t>
      </w:r>
    </w:p>
    <w:p w:rsidR="00A0689E" w:rsidRDefault="00FC6A36" w:rsidP="00A0689E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689E">
        <w:rPr>
          <w:rFonts w:asciiTheme="majorHAnsi" w:hAnsiTheme="majorHAnsi"/>
          <w:sz w:val="24"/>
          <w:szCs w:val="24"/>
        </w:rPr>
        <w:t>бывшие совершеннолетние узник</w:t>
      </w:r>
      <w:r w:rsidR="00A0689E">
        <w:rPr>
          <w:rFonts w:asciiTheme="majorHAnsi" w:hAnsiTheme="majorHAnsi"/>
          <w:sz w:val="24"/>
          <w:szCs w:val="24"/>
        </w:rPr>
        <w:t>и нацистских концлагерей, тюрем и ге</w:t>
      </w:r>
      <w:r w:rsidR="00A0689E">
        <w:rPr>
          <w:rFonts w:asciiTheme="majorHAnsi" w:hAnsiTheme="majorHAnsi"/>
          <w:sz w:val="24"/>
          <w:szCs w:val="24"/>
        </w:rPr>
        <w:t>т</w:t>
      </w:r>
      <w:r w:rsidR="00A0689E">
        <w:rPr>
          <w:rFonts w:asciiTheme="majorHAnsi" w:hAnsiTheme="majorHAnsi"/>
          <w:sz w:val="24"/>
          <w:szCs w:val="24"/>
        </w:rPr>
        <w:t>то.</w:t>
      </w:r>
    </w:p>
    <w:p w:rsidR="00A0689E" w:rsidRDefault="00FC6A36" w:rsidP="00A0689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0689E">
        <w:rPr>
          <w:rFonts w:asciiTheme="majorHAnsi" w:hAnsiTheme="majorHAnsi"/>
          <w:sz w:val="24"/>
          <w:szCs w:val="24"/>
        </w:rPr>
        <w:t>Выплату получат вышеуказанные категории из числа граждан Российской Федерации, которые постоянно проживают на территории РФ, а также в Ли</w:t>
      </w:r>
      <w:r w:rsidRPr="00A0689E">
        <w:rPr>
          <w:rFonts w:asciiTheme="majorHAnsi" w:hAnsiTheme="majorHAnsi"/>
          <w:sz w:val="24"/>
          <w:szCs w:val="24"/>
        </w:rPr>
        <w:t>т</w:t>
      </w:r>
      <w:r w:rsidRPr="00A0689E">
        <w:rPr>
          <w:rFonts w:asciiTheme="majorHAnsi" w:hAnsiTheme="majorHAnsi"/>
          <w:sz w:val="24"/>
          <w:szCs w:val="24"/>
        </w:rPr>
        <w:t xml:space="preserve">ве, Латвии и Эстонии. </w:t>
      </w:r>
    </w:p>
    <w:p w:rsidR="00A0689E" w:rsidRDefault="00FC6A36" w:rsidP="00A0689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0689E">
        <w:rPr>
          <w:rFonts w:asciiTheme="majorHAnsi" w:hAnsiTheme="majorHAnsi"/>
          <w:b/>
          <w:sz w:val="24"/>
          <w:szCs w:val="24"/>
        </w:rPr>
        <w:t xml:space="preserve">ВНИМАНИЕ! </w:t>
      </w:r>
      <w:r w:rsidRPr="00A0689E">
        <w:rPr>
          <w:rFonts w:asciiTheme="majorHAnsi" w:hAnsiTheme="majorHAnsi"/>
          <w:sz w:val="24"/>
          <w:szCs w:val="24"/>
        </w:rPr>
        <w:t>Единовременная выплата будет осуществляться в апреле — мае текущего года на основании имеющихся в распоряж</w:t>
      </w:r>
      <w:r w:rsidR="00A0689E" w:rsidRPr="00A0689E">
        <w:rPr>
          <w:rFonts w:asciiTheme="majorHAnsi" w:hAnsiTheme="majorHAnsi"/>
          <w:sz w:val="24"/>
          <w:szCs w:val="24"/>
        </w:rPr>
        <w:t>ении пенсионных орг</w:t>
      </w:r>
      <w:r w:rsidR="00A0689E" w:rsidRPr="00A0689E">
        <w:rPr>
          <w:rFonts w:asciiTheme="majorHAnsi" w:hAnsiTheme="majorHAnsi"/>
          <w:sz w:val="24"/>
          <w:szCs w:val="24"/>
        </w:rPr>
        <w:t>а</w:t>
      </w:r>
      <w:r w:rsidR="00A0689E" w:rsidRPr="00A0689E">
        <w:rPr>
          <w:rFonts w:asciiTheme="majorHAnsi" w:hAnsiTheme="majorHAnsi"/>
          <w:sz w:val="24"/>
          <w:szCs w:val="24"/>
        </w:rPr>
        <w:t>нов данных,</w:t>
      </w:r>
      <w:r w:rsidRPr="00A0689E">
        <w:rPr>
          <w:rFonts w:asciiTheme="majorHAnsi" w:hAnsiTheme="majorHAnsi"/>
          <w:sz w:val="24"/>
          <w:szCs w:val="24"/>
        </w:rPr>
        <w:t xml:space="preserve"> поэтому специально обращаться в органы Пенсионного фонда с з</w:t>
      </w:r>
      <w:r w:rsidRPr="00A0689E">
        <w:rPr>
          <w:rFonts w:asciiTheme="majorHAnsi" w:hAnsiTheme="majorHAnsi"/>
          <w:sz w:val="24"/>
          <w:szCs w:val="24"/>
        </w:rPr>
        <w:t>а</w:t>
      </w:r>
      <w:r w:rsidRPr="00A0689E">
        <w:rPr>
          <w:rFonts w:asciiTheme="majorHAnsi" w:hAnsiTheme="majorHAnsi"/>
          <w:sz w:val="24"/>
          <w:szCs w:val="24"/>
        </w:rPr>
        <w:t xml:space="preserve">явлением для получения единовременной выплаты не нужно. </w:t>
      </w:r>
    </w:p>
    <w:p w:rsidR="00FC6A36" w:rsidRDefault="00FC6A36" w:rsidP="00A0689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0689E">
        <w:rPr>
          <w:rFonts w:asciiTheme="majorHAnsi" w:hAnsiTheme="majorHAnsi"/>
          <w:sz w:val="24"/>
          <w:szCs w:val="24"/>
        </w:rPr>
        <w:t>Данная единовременная выплата будет предоставляться дополнительно к ежегодной выплате, размер которой составляет 10 тысяч ру</w:t>
      </w:r>
      <w:r w:rsidRPr="00A0689E">
        <w:rPr>
          <w:rFonts w:asciiTheme="majorHAnsi" w:hAnsiTheme="majorHAnsi"/>
          <w:sz w:val="24"/>
          <w:szCs w:val="24"/>
        </w:rPr>
        <w:t>б</w:t>
      </w:r>
      <w:r w:rsidRPr="00A0689E">
        <w:rPr>
          <w:rFonts w:asciiTheme="majorHAnsi" w:hAnsiTheme="majorHAnsi"/>
          <w:sz w:val="24"/>
          <w:szCs w:val="24"/>
        </w:rPr>
        <w:t>лей, предусмотренной Указом Президента РФ от 24 апреля 2019 г. № 186.</w:t>
      </w:r>
    </w:p>
    <w:p w:rsidR="00A0689E" w:rsidRDefault="00A0689E" w:rsidP="00A0689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A0689E" w:rsidRPr="00A0689E" w:rsidRDefault="00A0689E" w:rsidP="00A0689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Дополнительные выплаты ветеранам // Приобская правда. – 2020, № 9 (9710) (26 февр.). – С. 1</w:t>
      </w:r>
    </w:p>
    <w:p w:rsidR="00FC6A36" w:rsidRDefault="00FC6A36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FC6A36" w:rsidRDefault="00FC6A36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FC6A36" w:rsidRDefault="00FC6A36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E31B65" w:rsidRPr="00E31B65" w:rsidRDefault="00E31B65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6" w:name="_Toc33784662"/>
      <w:r w:rsidRPr="00E31B65">
        <w:rPr>
          <w:color w:val="auto"/>
          <w:sz w:val="36"/>
          <w:szCs w:val="36"/>
        </w:rPr>
        <w:t>Есть контракт!</w:t>
      </w:r>
      <w:bookmarkEnd w:id="6"/>
    </w:p>
    <w:p w:rsidR="00495636" w:rsidRDefault="00495636" w:rsidP="00E31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31B65" w:rsidRPr="00F740D8" w:rsidRDefault="00E31B65" w:rsidP="00E31B6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740D8">
        <w:rPr>
          <w:rFonts w:asciiTheme="majorHAnsi" w:hAnsiTheme="majorHAnsi"/>
          <w:b/>
          <w:sz w:val="24"/>
          <w:szCs w:val="24"/>
        </w:rPr>
        <w:t>Очередной материал в рамках совместного проекта Уполномоченного по правам человека в НСО и газеты «Ведомости» разъясняет порядок оказания помощи по социальному контракту.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lastRenderedPageBreak/>
        <w:t>Государственная социальная помощь оказывается гражданам на основ</w:t>
      </w:r>
      <w:r w:rsidRPr="00495636">
        <w:rPr>
          <w:rFonts w:asciiTheme="majorHAnsi" w:hAnsiTheme="majorHAnsi"/>
          <w:sz w:val="24"/>
          <w:szCs w:val="24"/>
        </w:rPr>
        <w:t>а</w:t>
      </w:r>
      <w:r w:rsidRPr="00495636">
        <w:rPr>
          <w:rFonts w:asciiTheme="majorHAnsi" w:hAnsiTheme="majorHAnsi"/>
          <w:sz w:val="24"/>
          <w:szCs w:val="24"/>
        </w:rPr>
        <w:t>нии социального контракта в целях стимулирования их активных действий по преодолению трудной жизненной ситуации.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Согласно Федеральному закону от 17.07.1999 №178-ФЗ «О государстве</w:t>
      </w:r>
      <w:r w:rsidRPr="00495636">
        <w:rPr>
          <w:rFonts w:asciiTheme="majorHAnsi" w:hAnsiTheme="majorHAnsi"/>
          <w:sz w:val="24"/>
          <w:szCs w:val="24"/>
        </w:rPr>
        <w:t>н</w:t>
      </w:r>
      <w:r w:rsidRPr="00495636">
        <w:rPr>
          <w:rFonts w:asciiTheme="majorHAnsi" w:hAnsiTheme="majorHAnsi"/>
          <w:sz w:val="24"/>
          <w:szCs w:val="24"/>
        </w:rPr>
        <w:t>ной социальной помощи» (далее — Федеральный закон), </w:t>
      </w:r>
      <w:r w:rsidRPr="00495636">
        <w:rPr>
          <w:rFonts w:asciiTheme="majorHAnsi" w:hAnsiTheme="majorHAnsi"/>
          <w:b/>
          <w:bCs/>
          <w:sz w:val="24"/>
          <w:szCs w:val="24"/>
        </w:rPr>
        <w:t>социальный ко</w:t>
      </w:r>
      <w:r w:rsidRPr="00495636">
        <w:rPr>
          <w:rFonts w:asciiTheme="majorHAnsi" w:hAnsiTheme="majorHAnsi"/>
          <w:b/>
          <w:bCs/>
          <w:sz w:val="24"/>
          <w:szCs w:val="24"/>
        </w:rPr>
        <w:t>н</w:t>
      </w:r>
      <w:r w:rsidRPr="00495636">
        <w:rPr>
          <w:rFonts w:asciiTheme="majorHAnsi" w:hAnsiTheme="majorHAnsi"/>
          <w:b/>
          <w:bCs/>
          <w:sz w:val="24"/>
          <w:szCs w:val="24"/>
        </w:rPr>
        <w:t>тракт</w:t>
      </w:r>
      <w:r w:rsidRPr="00495636">
        <w:rPr>
          <w:rFonts w:asciiTheme="majorHAnsi" w:hAnsiTheme="majorHAnsi"/>
          <w:sz w:val="24"/>
          <w:szCs w:val="24"/>
        </w:rPr>
        <w:t> — соглашение, которое заключено между гражданином и органом соц</w:t>
      </w:r>
      <w:r w:rsidRPr="00495636">
        <w:rPr>
          <w:rFonts w:asciiTheme="majorHAnsi" w:hAnsiTheme="majorHAnsi"/>
          <w:sz w:val="24"/>
          <w:szCs w:val="24"/>
        </w:rPr>
        <w:t>и</w:t>
      </w:r>
      <w:r w:rsidRPr="00495636">
        <w:rPr>
          <w:rFonts w:asciiTheme="majorHAnsi" w:hAnsiTheme="majorHAnsi"/>
          <w:sz w:val="24"/>
          <w:szCs w:val="24"/>
        </w:rPr>
        <w:t>альной защиты населения по месту жительства или месту пребывания гражд</w:t>
      </w:r>
      <w:r w:rsidRPr="00495636">
        <w:rPr>
          <w:rFonts w:asciiTheme="majorHAnsi" w:hAnsiTheme="majorHAnsi"/>
          <w:sz w:val="24"/>
          <w:szCs w:val="24"/>
        </w:rPr>
        <w:t>а</w:t>
      </w:r>
      <w:r w:rsidRPr="00495636">
        <w:rPr>
          <w:rFonts w:asciiTheme="majorHAnsi" w:hAnsiTheme="majorHAnsi"/>
          <w:sz w:val="24"/>
          <w:szCs w:val="24"/>
        </w:rPr>
        <w:t>нина и в соответствии с которым орган социальной защиты населения обязуется оказать гражданину государственную социальную помощь, а гражданин — ре</w:t>
      </w:r>
      <w:r w:rsidRPr="00495636">
        <w:rPr>
          <w:rFonts w:asciiTheme="majorHAnsi" w:hAnsiTheme="majorHAnsi"/>
          <w:sz w:val="24"/>
          <w:szCs w:val="24"/>
        </w:rPr>
        <w:t>а</w:t>
      </w:r>
      <w:r w:rsidRPr="00495636">
        <w:rPr>
          <w:rFonts w:asciiTheme="majorHAnsi" w:hAnsiTheme="majorHAnsi"/>
          <w:sz w:val="24"/>
          <w:szCs w:val="24"/>
        </w:rPr>
        <w:t>лизовать мероприятия, предусмотренные программой социальной адаптации.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b/>
          <w:bCs/>
          <w:sz w:val="24"/>
          <w:szCs w:val="24"/>
        </w:rPr>
        <w:t>Получателями государственной социальной помощи</w:t>
      </w:r>
      <w:r w:rsidRPr="00495636">
        <w:rPr>
          <w:rFonts w:asciiTheme="majorHAnsi" w:hAnsiTheme="majorHAnsi"/>
          <w:sz w:val="24"/>
          <w:szCs w:val="24"/>
        </w:rPr>
        <w:t> на основании с</w:t>
      </w:r>
      <w:r w:rsidRPr="00495636">
        <w:rPr>
          <w:rFonts w:asciiTheme="majorHAnsi" w:hAnsiTheme="majorHAnsi"/>
          <w:sz w:val="24"/>
          <w:szCs w:val="24"/>
        </w:rPr>
        <w:t>о</w:t>
      </w:r>
      <w:r w:rsidRPr="00495636">
        <w:rPr>
          <w:rFonts w:asciiTheme="majorHAnsi" w:hAnsiTheme="majorHAnsi"/>
          <w:sz w:val="24"/>
          <w:szCs w:val="24"/>
        </w:rPr>
        <w:t>циального контракта могут быть малоимущие семьи, малоимущие одиноко пр</w:t>
      </w:r>
      <w:r w:rsidRPr="00495636">
        <w:rPr>
          <w:rFonts w:asciiTheme="majorHAnsi" w:hAnsiTheme="majorHAnsi"/>
          <w:sz w:val="24"/>
          <w:szCs w:val="24"/>
        </w:rPr>
        <w:t>о</w:t>
      </w:r>
      <w:r w:rsidRPr="00495636">
        <w:rPr>
          <w:rFonts w:asciiTheme="majorHAnsi" w:hAnsiTheme="majorHAnsi"/>
          <w:sz w:val="24"/>
          <w:szCs w:val="24"/>
        </w:rPr>
        <w:t>живающие граждане и иные категории граждан, предусмотренные указанным Федеральным законом, которые по независящим от них причинам имеют средн</w:t>
      </w:r>
      <w:r w:rsidRPr="00495636">
        <w:rPr>
          <w:rFonts w:asciiTheme="majorHAnsi" w:hAnsiTheme="majorHAnsi"/>
          <w:sz w:val="24"/>
          <w:szCs w:val="24"/>
        </w:rPr>
        <w:t>е</w:t>
      </w:r>
      <w:r w:rsidRPr="00495636">
        <w:rPr>
          <w:rFonts w:asciiTheme="majorHAnsi" w:hAnsiTheme="majorHAnsi"/>
          <w:sz w:val="24"/>
          <w:szCs w:val="24"/>
        </w:rPr>
        <w:t>душевой доход ниже величины прожиточного минимума, установленного в соо</w:t>
      </w:r>
      <w:r w:rsidRPr="00495636">
        <w:rPr>
          <w:rFonts w:asciiTheme="majorHAnsi" w:hAnsiTheme="majorHAnsi"/>
          <w:sz w:val="24"/>
          <w:szCs w:val="24"/>
        </w:rPr>
        <w:t>т</w:t>
      </w:r>
      <w:r w:rsidRPr="00495636">
        <w:rPr>
          <w:rFonts w:asciiTheme="majorHAnsi" w:hAnsiTheme="majorHAnsi"/>
          <w:sz w:val="24"/>
          <w:szCs w:val="24"/>
        </w:rPr>
        <w:t>ветствующем субъекте Российской Федерации.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b/>
          <w:bCs/>
          <w:sz w:val="24"/>
          <w:szCs w:val="24"/>
        </w:rPr>
        <w:t>В социальном контракте должны быть установлены</w:t>
      </w:r>
      <w:r w:rsidRPr="00495636">
        <w:rPr>
          <w:rFonts w:asciiTheme="majorHAnsi" w:hAnsiTheme="majorHAnsi"/>
          <w:sz w:val="24"/>
          <w:szCs w:val="24"/>
        </w:rPr>
        <w:t>: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1) предмет социального контракта;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2) права и обязанности граждан и органа социальной защиты населения при оказании государственной социальной помощи;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3) виды и размер государственной социальной помощи;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4) порядок оказания государственной социальной помощи на основании социального контракта;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5) срок действия социального контракта;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6) порядок изменения и основания прекращения социального контракта.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b/>
          <w:bCs/>
          <w:sz w:val="24"/>
          <w:szCs w:val="24"/>
        </w:rPr>
        <w:t>К социальному контракту прилагается программа социальной адапт</w:t>
      </w:r>
      <w:r w:rsidRPr="00495636">
        <w:rPr>
          <w:rFonts w:asciiTheme="majorHAnsi" w:hAnsiTheme="majorHAnsi"/>
          <w:b/>
          <w:bCs/>
          <w:sz w:val="24"/>
          <w:szCs w:val="24"/>
        </w:rPr>
        <w:t>а</w:t>
      </w:r>
      <w:r w:rsidRPr="00495636">
        <w:rPr>
          <w:rFonts w:asciiTheme="majorHAnsi" w:hAnsiTheme="majorHAnsi"/>
          <w:b/>
          <w:bCs/>
          <w:sz w:val="24"/>
          <w:szCs w:val="24"/>
        </w:rPr>
        <w:t>ции</w:t>
      </w:r>
      <w:r w:rsidRPr="00495636">
        <w:rPr>
          <w:rFonts w:asciiTheme="majorHAnsi" w:hAnsiTheme="majorHAnsi"/>
          <w:sz w:val="24"/>
          <w:szCs w:val="24"/>
        </w:rPr>
        <w:t>, которой предусматриваются обязательные для реализации получателями государственной социальной помощи мероприятия. К таким мероприятиям, в частности, относятся: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1) поиск работы;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2) прохождение профессионального обучения и дополнительного профе</w:t>
      </w:r>
      <w:r w:rsidRPr="00495636">
        <w:rPr>
          <w:rFonts w:asciiTheme="majorHAnsi" w:hAnsiTheme="majorHAnsi"/>
          <w:sz w:val="24"/>
          <w:szCs w:val="24"/>
        </w:rPr>
        <w:t>с</w:t>
      </w:r>
      <w:r w:rsidRPr="00495636">
        <w:rPr>
          <w:rFonts w:asciiTheme="majorHAnsi" w:hAnsiTheme="majorHAnsi"/>
          <w:sz w:val="24"/>
          <w:szCs w:val="24"/>
        </w:rPr>
        <w:t>сионального образования;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3) осуществление индивидуальной предпринимательской деятельности;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4) ведение личного подсобного хозяйства;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5) осуществление иных мероприятий, направленных на преодоление гражданином трудной жизненной ситуации.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Программа социальной адаптации устанавливается на срок действия соц</w:t>
      </w:r>
      <w:r w:rsidRPr="00495636">
        <w:rPr>
          <w:rFonts w:asciiTheme="majorHAnsi" w:hAnsiTheme="majorHAnsi"/>
          <w:sz w:val="24"/>
          <w:szCs w:val="24"/>
        </w:rPr>
        <w:t>и</w:t>
      </w:r>
      <w:r w:rsidRPr="00495636">
        <w:rPr>
          <w:rFonts w:asciiTheme="majorHAnsi" w:hAnsiTheme="majorHAnsi"/>
          <w:sz w:val="24"/>
          <w:szCs w:val="24"/>
        </w:rPr>
        <w:t>ального контракта.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Социальный контракт с прилагаемой к нему программой социальной ада</w:t>
      </w:r>
      <w:r w:rsidRPr="00495636">
        <w:rPr>
          <w:rFonts w:asciiTheme="majorHAnsi" w:hAnsiTheme="majorHAnsi"/>
          <w:sz w:val="24"/>
          <w:szCs w:val="24"/>
        </w:rPr>
        <w:t>п</w:t>
      </w:r>
      <w:r w:rsidRPr="00495636">
        <w:rPr>
          <w:rFonts w:asciiTheme="majorHAnsi" w:hAnsiTheme="majorHAnsi"/>
          <w:sz w:val="24"/>
          <w:szCs w:val="24"/>
        </w:rPr>
        <w:t>тации подписывается заявителем и руководителем органа социальной защиты населения по месту жительства или месту пребывания гражданина.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b/>
          <w:bCs/>
          <w:sz w:val="24"/>
          <w:szCs w:val="24"/>
        </w:rPr>
        <w:t>Государственная социальная помощь на основании социального ко</w:t>
      </w:r>
      <w:r w:rsidRPr="00495636">
        <w:rPr>
          <w:rFonts w:asciiTheme="majorHAnsi" w:hAnsiTheme="majorHAnsi"/>
          <w:b/>
          <w:bCs/>
          <w:sz w:val="24"/>
          <w:szCs w:val="24"/>
        </w:rPr>
        <w:t>н</w:t>
      </w:r>
      <w:r w:rsidRPr="00495636">
        <w:rPr>
          <w:rFonts w:asciiTheme="majorHAnsi" w:hAnsiTheme="majorHAnsi"/>
          <w:b/>
          <w:bCs/>
          <w:sz w:val="24"/>
          <w:szCs w:val="24"/>
        </w:rPr>
        <w:t>тракта назначается на срок от трёх месяцев до одного года</w:t>
      </w:r>
      <w:r w:rsidRPr="00495636">
        <w:rPr>
          <w:rFonts w:asciiTheme="majorHAnsi" w:hAnsiTheme="majorHAnsi"/>
          <w:b/>
          <w:bCs/>
          <w:sz w:val="24"/>
          <w:szCs w:val="24"/>
          <w:u w:val="single"/>
        </w:rPr>
        <w:t>,</w:t>
      </w:r>
      <w:r w:rsidRPr="00495636">
        <w:rPr>
          <w:rFonts w:asciiTheme="majorHAnsi" w:hAnsiTheme="majorHAnsi"/>
          <w:b/>
          <w:bCs/>
          <w:sz w:val="24"/>
          <w:szCs w:val="24"/>
        </w:rPr>
        <w:t> исходя из соде</w:t>
      </w:r>
      <w:r w:rsidRPr="00495636">
        <w:rPr>
          <w:rFonts w:asciiTheme="majorHAnsi" w:hAnsiTheme="majorHAnsi"/>
          <w:b/>
          <w:bCs/>
          <w:sz w:val="24"/>
          <w:szCs w:val="24"/>
        </w:rPr>
        <w:t>р</w:t>
      </w:r>
      <w:r w:rsidRPr="00495636">
        <w:rPr>
          <w:rFonts w:asciiTheme="majorHAnsi" w:hAnsiTheme="majorHAnsi"/>
          <w:b/>
          <w:bCs/>
          <w:sz w:val="24"/>
          <w:szCs w:val="24"/>
        </w:rPr>
        <w:t>жания программы социальной адаптации</w:t>
      </w:r>
      <w:r w:rsidRPr="00495636">
        <w:rPr>
          <w:rFonts w:asciiTheme="majorHAnsi" w:hAnsiTheme="majorHAnsi"/>
          <w:sz w:val="24"/>
          <w:szCs w:val="24"/>
        </w:rPr>
        <w:t>. Этот срок может быть продлён о</w:t>
      </w:r>
      <w:r w:rsidRPr="00495636">
        <w:rPr>
          <w:rFonts w:asciiTheme="majorHAnsi" w:hAnsiTheme="majorHAnsi"/>
          <w:sz w:val="24"/>
          <w:szCs w:val="24"/>
        </w:rPr>
        <w:t>р</w:t>
      </w:r>
      <w:r w:rsidRPr="00495636">
        <w:rPr>
          <w:rFonts w:asciiTheme="majorHAnsi" w:hAnsiTheme="majorHAnsi"/>
          <w:sz w:val="24"/>
          <w:szCs w:val="24"/>
        </w:rPr>
        <w:t>ганом социальной защиты населения</w:t>
      </w:r>
      <w:r w:rsidR="00F740D8">
        <w:rPr>
          <w:rFonts w:asciiTheme="majorHAnsi" w:hAnsiTheme="majorHAnsi"/>
          <w:sz w:val="24"/>
          <w:szCs w:val="24"/>
        </w:rPr>
        <w:t>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Оказание государственной социальной помощи на основании социального контракта не влечёт за собой прекращение оказания государственной социал</w:t>
      </w:r>
      <w:r w:rsidRPr="00495636">
        <w:rPr>
          <w:rFonts w:asciiTheme="majorHAnsi" w:hAnsiTheme="majorHAnsi"/>
          <w:sz w:val="24"/>
          <w:szCs w:val="24"/>
        </w:rPr>
        <w:t>ь</w:t>
      </w:r>
      <w:r w:rsidRPr="00495636">
        <w:rPr>
          <w:rFonts w:asciiTheme="majorHAnsi" w:hAnsiTheme="majorHAnsi"/>
          <w:sz w:val="24"/>
          <w:szCs w:val="24"/>
        </w:rPr>
        <w:t>ной помощи без социального контракта или отказ в назначении государственной социальной помощи.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lastRenderedPageBreak/>
        <w:t>На территории региона социальная помощь на основании социального контракта предоставляется центрами социальной поддержки населения по месту жительства или месту пребывания в соответствии с решением комиссии по в</w:t>
      </w:r>
      <w:r w:rsidRPr="00495636">
        <w:rPr>
          <w:rFonts w:asciiTheme="majorHAnsi" w:hAnsiTheme="majorHAnsi"/>
          <w:sz w:val="24"/>
          <w:szCs w:val="24"/>
        </w:rPr>
        <w:t>о</w:t>
      </w:r>
      <w:r w:rsidRPr="00495636">
        <w:rPr>
          <w:rFonts w:asciiTheme="majorHAnsi" w:hAnsiTheme="majorHAnsi"/>
          <w:sz w:val="24"/>
          <w:szCs w:val="24"/>
        </w:rPr>
        <w:t>просам заключения социальных контрактов. Решение принимается комиссионно. В комиссию входят представители муниципалитетов, общественных организ</w:t>
      </w:r>
      <w:r w:rsidRPr="00495636">
        <w:rPr>
          <w:rFonts w:asciiTheme="majorHAnsi" w:hAnsiTheme="majorHAnsi"/>
          <w:sz w:val="24"/>
          <w:szCs w:val="24"/>
        </w:rPr>
        <w:t>а</w:t>
      </w:r>
      <w:r w:rsidRPr="00495636">
        <w:rPr>
          <w:rFonts w:asciiTheme="majorHAnsi" w:hAnsiTheme="majorHAnsi"/>
          <w:sz w:val="24"/>
          <w:szCs w:val="24"/>
        </w:rPr>
        <w:t>ций, федеральных органов власти. Размер помощи определяется индивидуально по каждому заявителю с учётом сведений о доходах и условий жизни заявителя, согласно программе социальной адаптации, представленной участником.</w:t>
      </w:r>
    </w:p>
    <w:p w:rsidR="00F740D8" w:rsidRDefault="00F740D8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2019 году более 2 </w:t>
      </w:r>
      <w:r w:rsidR="00495636" w:rsidRPr="00495636">
        <w:rPr>
          <w:rFonts w:asciiTheme="majorHAnsi" w:hAnsiTheme="majorHAnsi"/>
          <w:sz w:val="24"/>
          <w:szCs w:val="24"/>
        </w:rPr>
        <w:t>000 семей Новосибирской области заключили соц</w:t>
      </w:r>
      <w:r w:rsidR="00495636" w:rsidRPr="00495636">
        <w:rPr>
          <w:rFonts w:asciiTheme="majorHAnsi" w:hAnsiTheme="majorHAnsi"/>
          <w:sz w:val="24"/>
          <w:szCs w:val="24"/>
        </w:rPr>
        <w:t>и</w:t>
      </w:r>
      <w:r w:rsidR="00495636" w:rsidRPr="00495636">
        <w:rPr>
          <w:rFonts w:asciiTheme="majorHAnsi" w:hAnsiTheme="majorHAnsi"/>
          <w:sz w:val="24"/>
          <w:szCs w:val="24"/>
        </w:rPr>
        <w:t>альный контракт.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Более 46% контрактов заключено на развитие личного подсобного хозя</w:t>
      </w:r>
      <w:r w:rsidRPr="00495636">
        <w:rPr>
          <w:rFonts w:asciiTheme="majorHAnsi" w:hAnsiTheme="majorHAnsi"/>
          <w:sz w:val="24"/>
          <w:szCs w:val="24"/>
        </w:rPr>
        <w:t>й</w:t>
      </w:r>
      <w:r w:rsidRPr="00495636">
        <w:rPr>
          <w:rFonts w:asciiTheme="majorHAnsi" w:hAnsiTheme="majorHAnsi"/>
          <w:sz w:val="24"/>
          <w:szCs w:val="24"/>
        </w:rPr>
        <w:t>ства. Такая форма поддержки хорошо реализуется в сельской местности, где с</w:t>
      </w:r>
      <w:r w:rsidRPr="00495636">
        <w:rPr>
          <w:rFonts w:asciiTheme="majorHAnsi" w:hAnsiTheme="majorHAnsi"/>
          <w:sz w:val="24"/>
          <w:szCs w:val="24"/>
        </w:rPr>
        <w:t>е</w:t>
      </w:r>
      <w:r w:rsidRPr="00495636">
        <w:rPr>
          <w:rFonts w:asciiTheme="majorHAnsi" w:hAnsiTheme="majorHAnsi"/>
          <w:sz w:val="24"/>
          <w:szCs w:val="24"/>
        </w:rPr>
        <w:t>мьи направляют средства на приобретение домашнего скота, птицы, пчёл. Среди приоритетных направлений использования средств социального контракта мо</w:t>
      </w:r>
      <w:r w:rsidRPr="00495636">
        <w:rPr>
          <w:rFonts w:asciiTheme="majorHAnsi" w:hAnsiTheme="majorHAnsi"/>
          <w:sz w:val="24"/>
          <w:szCs w:val="24"/>
        </w:rPr>
        <w:t>ж</w:t>
      </w:r>
      <w:r w:rsidRPr="00495636">
        <w:rPr>
          <w:rFonts w:asciiTheme="majorHAnsi" w:hAnsiTheme="majorHAnsi"/>
          <w:sz w:val="24"/>
          <w:szCs w:val="24"/>
        </w:rPr>
        <w:t>но выделить обеспечение пожаробезопасности жилых помещений. Дополнител</w:t>
      </w:r>
      <w:r w:rsidRPr="00495636">
        <w:rPr>
          <w:rFonts w:asciiTheme="majorHAnsi" w:hAnsiTheme="majorHAnsi"/>
          <w:sz w:val="24"/>
          <w:szCs w:val="24"/>
        </w:rPr>
        <w:t>ь</w:t>
      </w:r>
      <w:r w:rsidRPr="00495636">
        <w:rPr>
          <w:rFonts w:asciiTheme="majorHAnsi" w:hAnsiTheme="majorHAnsi"/>
          <w:sz w:val="24"/>
          <w:szCs w:val="24"/>
        </w:rPr>
        <w:t>но оказывается помощь и на установку беспроводных пожароизвещателей для предупреждения пожара.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Одновременно внедряются новые направления, которые уже доказали свою востребованность как в сельской местности, так и в городе, а именно: об</w:t>
      </w:r>
      <w:r w:rsidRPr="00495636">
        <w:rPr>
          <w:rFonts w:asciiTheme="majorHAnsi" w:hAnsiTheme="majorHAnsi"/>
          <w:sz w:val="24"/>
          <w:szCs w:val="24"/>
        </w:rPr>
        <w:t>у</w:t>
      </w:r>
      <w:r w:rsidRPr="00495636">
        <w:rPr>
          <w:rFonts w:asciiTheme="majorHAnsi" w:hAnsiTheme="majorHAnsi"/>
          <w:sz w:val="24"/>
          <w:szCs w:val="24"/>
        </w:rPr>
        <w:t>чение, профессиональное переобучение новым специальностям, повышение кв</w:t>
      </w:r>
      <w:r w:rsidRPr="00495636">
        <w:rPr>
          <w:rFonts w:asciiTheme="majorHAnsi" w:hAnsiTheme="majorHAnsi"/>
          <w:sz w:val="24"/>
          <w:szCs w:val="24"/>
        </w:rPr>
        <w:t>а</w:t>
      </w:r>
      <w:r w:rsidRPr="00495636">
        <w:rPr>
          <w:rFonts w:asciiTheme="majorHAnsi" w:hAnsiTheme="majorHAnsi"/>
          <w:sz w:val="24"/>
          <w:szCs w:val="24"/>
        </w:rPr>
        <w:t>лификации и трудоустройство.</w:t>
      </w:r>
    </w:p>
    <w:p w:rsidR="00F740D8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В Новосибирской области социальный контракт действует с 2010 года. За 2010—2019 годы заключено 9 676 социальных контрактов. В 2019 году колич</w:t>
      </w:r>
      <w:r w:rsidRPr="00495636">
        <w:rPr>
          <w:rFonts w:asciiTheme="majorHAnsi" w:hAnsiTheme="majorHAnsi"/>
          <w:sz w:val="24"/>
          <w:szCs w:val="24"/>
        </w:rPr>
        <w:t>е</w:t>
      </w:r>
      <w:r w:rsidRPr="00495636">
        <w:rPr>
          <w:rFonts w:asciiTheme="majorHAnsi" w:hAnsiTheme="majorHAnsi"/>
          <w:sz w:val="24"/>
          <w:szCs w:val="24"/>
        </w:rPr>
        <w:t>ство семей, получивших помощь на основании социального контракта, увелич</w:t>
      </w:r>
      <w:r w:rsidRPr="00495636">
        <w:rPr>
          <w:rFonts w:asciiTheme="majorHAnsi" w:hAnsiTheme="majorHAnsi"/>
          <w:sz w:val="24"/>
          <w:szCs w:val="24"/>
        </w:rPr>
        <w:t>и</w:t>
      </w:r>
      <w:r w:rsidRPr="00495636">
        <w:rPr>
          <w:rFonts w:asciiTheme="majorHAnsi" w:hAnsiTheme="majorHAnsi"/>
          <w:sz w:val="24"/>
          <w:szCs w:val="24"/>
        </w:rPr>
        <w:t>лось на 10% в сравнении с 2018 годом.</w:t>
      </w:r>
    </w:p>
    <w:p w:rsidR="00E31B65" w:rsidRDefault="00495636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95636">
        <w:rPr>
          <w:rFonts w:asciiTheme="majorHAnsi" w:hAnsiTheme="majorHAnsi"/>
          <w:sz w:val="24"/>
          <w:szCs w:val="24"/>
        </w:rPr>
        <w:t>Для получения дополнительной консультации заявители вправе обр</w:t>
      </w:r>
      <w:r w:rsidRPr="00495636">
        <w:rPr>
          <w:rFonts w:asciiTheme="majorHAnsi" w:hAnsiTheme="majorHAnsi"/>
          <w:sz w:val="24"/>
          <w:szCs w:val="24"/>
        </w:rPr>
        <w:t>а</w:t>
      </w:r>
      <w:r w:rsidRPr="00495636">
        <w:rPr>
          <w:rFonts w:asciiTheme="majorHAnsi" w:hAnsiTheme="majorHAnsi"/>
          <w:sz w:val="24"/>
          <w:szCs w:val="24"/>
        </w:rPr>
        <w:t>щаться в центры социальной поддержки населения по месту жительства (преб</w:t>
      </w:r>
      <w:r w:rsidRPr="00495636">
        <w:rPr>
          <w:rFonts w:asciiTheme="majorHAnsi" w:hAnsiTheme="majorHAnsi"/>
          <w:sz w:val="24"/>
          <w:szCs w:val="24"/>
        </w:rPr>
        <w:t>ы</w:t>
      </w:r>
      <w:r w:rsidRPr="00495636">
        <w:rPr>
          <w:rFonts w:asciiTheme="majorHAnsi" w:hAnsiTheme="majorHAnsi"/>
          <w:sz w:val="24"/>
          <w:szCs w:val="24"/>
        </w:rPr>
        <w:t>вания) или в министерство труда и социального развития Новосибирской обл</w:t>
      </w:r>
      <w:r w:rsidRPr="00495636">
        <w:rPr>
          <w:rFonts w:asciiTheme="majorHAnsi" w:hAnsiTheme="majorHAnsi"/>
          <w:sz w:val="24"/>
          <w:szCs w:val="24"/>
        </w:rPr>
        <w:t>а</w:t>
      </w:r>
      <w:r w:rsidRPr="00495636">
        <w:rPr>
          <w:rFonts w:asciiTheme="majorHAnsi" w:hAnsiTheme="majorHAnsi"/>
          <w:sz w:val="24"/>
          <w:szCs w:val="24"/>
        </w:rPr>
        <w:t>сти по телефону горячей линии </w:t>
      </w:r>
      <w:r w:rsidRPr="00495636">
        <w:rPr>
          <w:rFonts w:asciiTheme="majorHAnsi" w:hAnsiTheme="majorHAnsi"/>
          <w:b/>
          <w:bCs/>
          <w:sz w:val="24"/>
          <w:szCs w:val="24"/>
        </w:rPr>
        <w:t>8-800-100-00-82</w:t>
      </w:r>
      <w:r w:rsidRPr="00495636">
        <w:rPr>
          <w:rFonts w:asciiTheme="majorHAnsi" w:hAnsiTheme="majorHAnsi"/>
          <w:sz w:val="24"/>
          <w:szCs w:val="24"/>
        </w:rPr>
        <w:t>.</w:t>
      </w:r>
    </w:p>
    <w:p w:rsidR="00F740D8" w:rsidRDefault="00F740D8" w:rsidP="00F740D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F740D8" w:rsidRPr="00E31B65" w:rsidRDefault="00F740D8" w:rsidP="00F740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Есть контракт! // </w:t>
      </w:r>
      <w:r w:rsidRPr="00F740D8">
        <w:rPr>
          <w:rFonts w:asciiTheme="majorHAnsi" w:hAnsiTheme="majorHAnsi"/>
          <w:sz w:val="24"/>
          <w:szCs w:val="24"/>
        </w:rPr>
        <w:t>Ведомости Законодательного Собран</w:t>
      </w:r>
      <w:r>
        <w:rPr>
          <w:rFonts w:asciiTheme="majorHAnsi" w:hAnsiTheme="majorHAnsi"/>
          <w:sz w:val="24"/>
          <w:szCs w:val="24"/>
        </w:rPr>
        <w:t>ия Новосибирской обл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сти. - 2020, № 5 (1730) (29 янв</w:t>
      </w:r>
      <w:r w:rsidRPr="00F740D8">
        <w:rPr>
          <w:rFonts w:asciiTheme="majorHAnsi" w:hAnsiTheme="majorHAnsi"/>
          <w:sz w:val="24"/>
          <w:szCs w:val="24"/>
        </w:rPr>
        <w:t>.). – С. 22</w:t>
      </w:r>
    </w:p>
    <w:p w:rsidR="00E31B65" w:rsidRDefault="00E31B65" w:rsidP="009E35B7">
      <w:pPr>
        <w:pStyle w:val="1"/>
        <w:spacing w:before="0" w:line="240" w:lineRule="auto"/>
        <w:rPr>
          <w:color w:val="FF0000"/>
          <w:sz w:val="36"/>
          <w:szCs w:val="36"/>
        </w:rPr>
      </w:pPr>
    </w:p>
    <w:p w:rsidR="00E31B65" w:rsidRDefault="00E31B65" w:rsidP="009E35B7">
      <w:pPr>
        <w:pStyle w:val="1"/>
        <w:spacing w:before="0" w:line="240" w:lineRule="auto"/>
        <w:rPr>
          <w:color w:val="FF0000"/>
          <w:sz w:val="36"/>
          <w:szCs w:val="36"/>
        </w:rPr>
      </w:pPr>
    </w:p>
    <w:p w:rsidR="00E31B65" w:rsidRDefault="00E31B65" w:rsidP="009E35B7">
      <w:pPr>
        <w:pStyle w:val="1"/>
        <w:spacing w:before="0" w:line="240" w:lineRule="auto"/>
        <w:rPr>
          <w:color w:val="FF0000"/>
          <w:sz w:val="36"/>
          <w:szCs w:val="36"/>
        </w:rPr>
      </w:pPr>
    </w:p>
    <w:p w:rsidR="00785106" w:rsidRDefault="00785106" w:rsidP="000232FF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7" w:name="_Toc33784663"/>
      <w:r>
        <w:rPr>
          <w:color w:val="auto"/>
          <w:sz w:val="36"/>
          <w:szCs w:val="36"/>
        </w:rPr>
        <w:t>Карточный долг</w:t>
      </w:r>
      <w:bookmarkEnd w:id="7"/>
    </w:p>
    <w:p w:rsidR="00A7155D" w:rsidRDefault="00A7155D" w:rsidP="004C53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85106" w:rsidRPr="00A7155D" w:rsidRDefault="00785106" w:rsidP="004C530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7155D">
        <w:rPr>
          <w:rFonts w:asciiTheme="majorHAnsi" w:hAnsiTheme="majorHAnsi"/>
          <w:b/>
          <w:sz w:val="24"/>
          <w:szCs w:val="24"/>
        </w:rPr>
        <w:t>Кто и за что имеет право списать деньги с вашего счёта? Могут ли при этом пострадать пенсии и другие социальные выплаты?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С тем, что с банковской карты неожиданно исчезла немалая сумма, прих</w:t>
      </w:r>
      <w:r w:rsidRPr="004C530F">
        <w:rPr>
          <w:rFonts w:asciiTheme="majorHAnsi" w:hAnsiTheme="majorHAnsi"/>
          <w:sz w:val="24"/>
          <w:szCs w:val="24"/>
        </w:rPr>
        <w:t>о</w:t>
      </w:r>
      <w:r w:rsidRPr="004C530F">
        <w:rPr>
          <w:rFonts w:asciiTheme="majorHAnsi" w:hAnsiTheme="majorHAnsi"/>
          <w:sz w:val="24"/>
          <w:szCs w:val="24"/>
        </w:rPr>
        <w:t>дилось сталкиваться многим. После обращения в банк и выяснения обстоятел</w:t>
      </w:r>
      <w:r w:rsidRPr="004C530F">
        <w:rPr>
          <w:rFonts w:asciiTheme="majorHAnsi" w:hAnsiTheme="majorHAnsi"/>
          <w:sz w:val="24"/>
          <w:szCs w:val="24"/>
        </w:rPr>
        <w:t>ь</w:t>
      </w:r>
      <w:r w:rsidRPr="004C530F">
        <w:rPr>
          <w:rFonts w:asciiTheme="majorHAnsi" w:hAnsiTheme="majorHAnsi"/>
          <w:sz w:val="24"/>
          <w:szCs w:val="24"/>
        </w:rPr>
        <w:t>ств в таких ситуациях, как правило, оказывалось, что деньги списаны в счёт п</w:t>
      </w:r>
      <w:r w:rsidRPr="004C530F">
        <w:rPr>
          <w:rFonts w:asciiTheme="majorHAnsi" w:hAnsiTheme="majorHAnsi"/>
          <w:sz w:val="24"/>
          <w:szCs w:val="24"/>
        </w:rPr>
        <w:t>о</w:t>
      </w:r>
      <w:r w:rsidRPr="004C530F">
        <w:rPr>
          <w:rFonts w:asciiTheme="majorHAnsi" w:hAnsiTheme="majorHAnsi"/>
          <w:sz w:val="24"/>
          <w:szCs w:val="24"/>
        </w:rPr>
        <w:t>гашения долга по решению суда. Причём зачастую ни о долге, ни о решении суда пострадавшие даже не слышали.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Риск оказаться в такой ситуации есть у многих. Например, вы забыли опл</w:t>
      </w:r>
      <w:r w:rsidRPr="004C530F">
        <w:rPr>
          <w:rFonts w:asciiTheme="majorHAnsi" w:hAnsiTheme="majorHAnsi"/>
          <w:sz w:val="24"/>
          <w:szCs w:val="24"/>
        </w:rPr>
        <w:t>а</w:t>
      </w:r>
      <w:r w:rsidRPr="004C530F">
        <w:rPr>
          <w:rFonts w:asciiTheme="majorHAnsi" w:hAnsiTheme="majorHAnsi"/>
          <w:sz w:val="24"/>
          <w:szCs w:val="24"/>
        </w:rPr>
        <w:t xml:space="preserve">тить штраф за нарушение правил дорожного движения, или не погасили вовремя кредит в банке, или задолжали по алиментам, или не платите за услуги ЖКХ. В </w:t>
      </w:r>
      <w:r w:rsidRPr="004C530F">
        <w:rPr>
          <w:rFonts w:asciiTheme="majorHAnsi" w:hAnsiTheme="majorHAnsi"/>
          <w:sz w:val="24"/>
          <w:szCs w:val="24"/>
        </w:rPr>
        <w:lastRenderedPageBreak/>
        <w:t>таком случае, если считающая себя пострадавшей сторона подала на вас в суд, и тот вынес решение о взыскании задолженности, судебный пристав-исполнитель возбужда</w:t>
      </w:r>
      <w:r w:rsidR="00A7155D">
        <w:rPr>
          <w:rFonts w:asciiTheme="majorHAnsi" w:hAnsiTheme="majorHAnsi"/>
          <w:sz w:val="24"/>
          <w:szCs w:val="24"/>
        </w:rPr>
        <w:t>ет исполнительное производство.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Порядок дальнейших действий разъясняет Управление Федеральной службы судебных приставов по Новосибирской области. В официальном ответе на запрос «Ведомостей» сообщается, что копия постановления о возбуждении и</w:t>
      </w:r>
      <w:r w:rsidRPr="004C530F">
        <w:rPr>
          <w:rFonts w:asciiTheme="majorHAnsi" w:hAnsiTheme="majorHAnsi"/>
          <w:sz w:val="24"/>
          <w:szCs w:val="24"/>
        </w:rPr>
        <w:t>с</w:t>
      </w:r>
      <w:r w:rsidRPr="004C530F">
        <w:rPr>
          <w:rFonts w:asciiTheme="majorHAnsi" w:hAnsiTheme="majorHAnsi"/>
          <w:sz w:val="24"/>
          <w:szCs w:val="24"/>
        </w:rPr>
        <w:t xml:space="preserve">полнительного производства направляется обеим сторонам. Срок добровольного исполнения составляет 5 дней, хотя закон об исполнительном производстве (ФЗ №229) регламентирует перечень случаев, при которых пристав такой срок не устанавливает (это, например, конфискация имущества, отбывание обязательных работ, взыскание расходов по совершению </w:t>
      </w:r>
      <w:r w:rsidR="00A7155D">
        <w:rPr>
          <w:rFonts w:asciiTheme="majorHAnsi" w:hAnsiTheme="majorHAnsi"/>
          <w:sz w:val="24"/>
          <w:szCs w:val="24"/>
        </w:rPr>
        <w:t>исполнительных действий и пр.).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b/>
          <w:bCs/>
          <w:sz w:val="24"/>
          <w:szCs w:val="24"/>
        </w:rPr>
        <w:t>Взыскание направляется на доходы должника:</w:t>
      </w:r>
    </w:p>
    <w:p w:rsidR="004C530F" w:rsidRPr="00A7155D" w:rsidRDefault="004C530F" w:rsidP="004C530F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155D">
        <w:rPr>
          <w:rFonts w:asciiTheme="majorHAnsi" w:hAnsiTheme="majorHAnsi"/>
          <w:bCs/>
          <w:sz w:val="24"/>
          <w:szCs w:val="24"/>
        </w:rPr>
        <w:t>в случае требования о взыскании периодических платежей;</w:t>
      </w:r>
    </w:p>
    <w:p w:rsidR="004C530F" w:rsidRPr="00A7155D" w:rsidRDefault="004C530F" w:rsidP="004C530F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155D">
        <w:rPr>
          <w:rFonts w:asciiTheme="majorHAnsi" w:hAnsiTheme="majorHAnsi"/>
          <w:bCs/>
          <w:sz w:val="24"/>
          <w:szCs w:val="24"/>
        </w:rPr>
        <w:t>если сумма взыскания не превышает 10 тысяч рублей;</w:t>
      </w:r>
    </w:p>
    <w:p w:rsidR="004C530F" w:rsidRPr="00A7155D" w:rsidRDefault="004C530F" w:rsidP="004C530F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155D">
        <w:rPr>
          <w:rFonts w:asciiTheme="majorHAnsi" w:hAnsiTheme="majorHAnsi"/>
          <w:bCs/>
          <w:sz w:val="24"/>
          <w:szCs w:val="24"/>
        </w:rPr>
        <w:t>если у должника в наличии нет или недостаточно средств для погашения долга.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Размер удержания из зарплаты и других доходов определяется тем же з</w:t>
      </w:r>
      <w:r w:rsidRPr="004C530F">
        <w:rPr>
          <w:rFonts w:asciiTheme="majorHAnsi" w:hAnsiTheme="majorHAnsi"/>
          <w:sz w:val="24"/>
          <w:szCs w:val="24"/>
        </w:rPr>
        <w:t>а</w:t>
      </w:r>
      <w:r w:rsidRPr="004C530F">
        <w:rPr>
          <w:rFonts w:asciiTheme="majorHAnsi" w:hAnsiTheme="majorHAnsi"/>
          <w:sz w:val="24"/>
          <w:szCs w:val="24"/>
        </w:rPr>
        <w:t>коном и, как правило, может составлять не более 50% (после удержания налогов). Удержание производится до исполнения требований в полном объёме. Однако есть ряд случаев, когда удержание может составлять до 70%. Это взыскание ал</w:t>
      </w:r>
      <w:r w:rsidRPr="004C530F">
        <w:rPr>
          <w:rFonts w:asciiTheme="majorHAnsi" w:hAnsiTheme="majorHAnsi"/>
          <w:sz w:val="24"/>
          <w:szCs w:val="24"/>
        </w:rPr>
        <w:t>и</w:t>
      </w:r>
      <w:r w:rsidRPr="004C530F">
        <w:rPr>
          <w:rFonts w:asciiTheme="majorHAnsi" w:hAnsiTheme="majorHAnsi"/>
          <w:sz w:val="24"/>
          <w:szCs w:val="24"/>
        </w:rPr>
        <w:t>ментов, а также возмещение вреда, причинённого здоровью или в связи со сме</w:t>
      </w:r>
      <w:r w:rsidRPr="004C530F">
        <w:rPr>
          <w:rFonts w:asciiTheme="majorHAnsi" w:hAnsiTheme="majorHAnsi"/>
          <w:sz w:val="24"/>
          <w:szCs w:val="24"/>
        </w:rPr>
        <w:t>р</w:t>
      </w:r>
      <w:r w:rsidRPr="004C530F">
        <w:rPr>
          <w:rFonts w:asciiTheme="majorHAnsi" w:hAnsiTheme="majorHAnsi"/>
          <w:sz w:val="24"/>
          <w:szCs w:val="24"/>
        </w:rPr>
        <w:t>тью кормильца, а также ущерба в результате преступления.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b/>
          <w:bCs/>
          <w:sz w:val="24"/>
          <w:szCs w:val="24"/>
        </w:rPr>
        <w:t>Надо иметь в виду, что эти ограничения на размер удержания не де</w:t>
      </w:r>
      <w:r w:rsidRPr="004C530F">
        <w:rPr>
          <w:rFonts w:asciiTheme="majorHAnsi" w:hAnsiTheme="majorHAnsi"/>
          <w:b/>
          <w:bCs/>
          <w:sz w:val="24"/>
          <w:szCs w:val="24"/>
        </w:rPr>
        <w:t>й</w:t>
      </w:r>
      <w:r w:rsidRPr="004C530F">
        <w:rPr>
          <w:rFonts w:asciiTheme="majorHAnsi" w:hAnsiTheme="majorHAnsi"/>
          <w:b/>
          <w:bCs/>
          <w:sz w:val="24"/>
          <w:szCs w:val="24"/>
        </w:rPr>
        <w:t>ствуют при взыскании средств с зарплатных карт должников за исключен</w:t>
      </w:r>
      <w:r w:rsidRPr="004C530F">
        <w:rPr>
          <w:rFonts w:asciiTheme="majorHAnsi" w:hAnsiTheme="majorHAnsi"/>
          <w:b/>
          <w:bCs/>
          <w:sz w:val="24"/>
          <w:szCs w:val="24"/>
        </w:rPr>
        <w:t>и</w:t>
      </w:r>
      <w:r w:rsidRPr="004C530F">
        <w:rPr>
          <w:rFonts w:asciiTheme="majorHAnsi" w:hAnsiTheme="majorHAnsi"/>
          <w:b/>
          <w:bCs/>
          <w:sz w:val="24"/>
          <w:szCs w:val="24"/>
        </w:rPr>
        <w:t>ем суммы последнего периодического платежа. То есть, если на карте есть накопления, вам оставят лишь 30—50% от последней зарплаты.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Предварительное уведомление граждан об обращении взыскания на д</w:t>
      </w:r>
      <w:r w:rsidRPr="004C530F">
        <w:rPr>
          <w:rFonts w:asciiTheme="majorHAnsi" w:hAnsiTheme="majorHAnsi"/>
          <w:sz w:val="24"/>
          <w:szCs w:val="24"/>
        </w:rPr>
        <w:t>е</w:t>
      </w:r>
      <w:r w:rsidRPr="004C530F">
        <w:rPr>
          <w:rFonts w:asciiTheme="majorHAnsi" w:hAnsiTheme="majorHAnsi"/>
          <w:sz w:val="24"/>
          <w:szCs w:val="24"/>
        </w:rPr>
        <w:t>нежные сре</w:t>
      </w:r>
      <w:r w:rsidR="00A7155D">
        <w:rPr>
          <w:rFonts w:asciiTheme="majorHAnsi" w:hAnsiTheme="majorHAnsi"/>
          <w:sz w:val="24"/>
          <w:szCs w:val="24"/>
        </w:rPr>
        <w:t>дства законом не предусмотрено!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Закон регламентирует перечень видов доходов, на которые взыскание о</w:t>
      </w:r>
      <w:r w:rsidRPr="004C530F">
        <w:rPr>
          <w:rFonts w:asciiTheme="majorHAnsi" w:hAnsiTheme="majorHAnsi"/>
          <w:sz w:val="24"/>
          <w:szCs w:val="24"/>
        </w:rPr>
        <w:t>б</w:t>
      </w:r>
      <w:r w:rsidRPr="004C530F">
        <w:rPr>
          <w:rFonts w:asciiTheme="majorHAnsi" w:hAnsiTheme="majorHAnsi"/>
          <w:sz w:val="24"/>
          <w:szCs w:val="24"/>
        </w:rPr>
        <w:t>ращаться не может. В частности, это средства, выплачиваемые: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для возмещения вреда здоровью;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для возмещения вреда в связи со смертью кормильца;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тем, кто получил увечья при исполнении служебных обязанностей, а в сл</w:t>
      </w:r>
      <w:r w:rsidRPr="004C530F">
        <w:rPr>
          <w:rFonts w:asciiTheme="majorHAnsi" w:hAnsiTheme="majorHAnsi"/>
          <w:sz w:val="24"/>
          <w:szCs w:val="24"/>
        </w:rPr>
        <w:t>у</w:t>
      </w:r>
      <w:r w:rsidRPr="004C530F">
        <w:rPr>
          <w:rFonts w:asciiTheme="majorHAnsi" w:hAnsiTheme="majorHAnsi"/>
          <w:sz w:val="24"/>
          <w:szCs w:val="24"/>
        </w:rPr>
        <w:t>чае их гибели — членам их семей;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пострадавшим в результате техногенных катастроф;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по уходу за нетрудоспособными;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на содержание несовершеннолетних (алименты);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в связи с потерей кормильца;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в качестве детских пособий;</w:t>
      </w:r>
    </w:p>
    <w:p w:rsidR="004C530F" w:rsidRPr="004C530F" w:rsidRDefault="004C530F" w:rsidP="004C530F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в виде материнского капитала.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Полный перечень видов доходов, на которые не допускается налагать взыскание, определён в статье 101 закона.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b/>
          <w:bCs/>
          <w:sz w:val="24"/>
          <w:szCs w:val="24"/>
        </w:rPr>
        <w:t>Обратите внимание: страховые пенсии по старости и по инвалидности в перечень не входят, и с таких счетов средства вполне могут быть списаны точно так же, как с зарплатных карт!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В начале прошлого года широко распространялась информация, что в з</w:t>
      </w:r>
      <w:r w:rsidRPr="004C530F">
        <w:rPr>
          <w:rFonts w:asciiTheme="majorHAnsi" w:hAnsiTheme="majorHAnsi"/>
          <w:sz w:val="24"/>
          <w:szCs w:val="24"/>
        </w:rPr>
        <w:t>а</w:t>
      </w:r>
      <w:r w:rsidRPr="004C530F">
        <w:rPr>
          <w:rFonts w:asciiTheme="majorHAnsi" w:hAnsiTheme="majorHAnsi"/>
          <w:sz w:val="24"/>
          <w:szCs w:val="24"/>
        </w:rPr>
        <w:t>кон об исполнительном производстве внесены поправки, и с июня 2020 года б</w:t>
      </w:r>
      <w:r w:rsidRPr="004C530F">
        <w:rPr>
          <w:rFonts w:asciiTheme="majorHAnsi" w:hAnsiTheme="majorHAnsi"/>
          <w:sz w:val="24"/>
          <w:szCs w:val="24"/>
        </w:rPr>
        <w:t>у</w:t>
      </w:r>
      <w:r w:rsidRPr="004C530F">
        <w:rPr>
          <w:rFonts w:asciiTheme="majorHAnsi" w:hAnsiTheme="majorHAnsi"/>
          <w:sz w:val="24"/>
          <w:szCs w:val="24"/>
        </w:rPr>
        <w:t>дет запрещено взыскивать средства по долгам с пенсионных карт. Но в действ</w:t>
      </w:r>
      <w:r w:rsidRPr="004C530F">
        <w:rPr>
          <w:rFonts w:asciiTheme="majorHAnsi" w:hAnsiTheme="majorHAnsi"/>
          <w:sz w:val="24"/>
          <w:szCs w:val="24"/>
        </w:rPr>
        <w:t>и</w:t>
      </w:r>
      <w:r w:rsidRPr="004C530F">
        <w:rPr>
          <w:rFonts w:asciiTheme="majorHAnsi" w:hAnsiTheme="majorHAnsi"/>
          <w:sz w:val="24"/>
          <w:szCs w:val="24"/>
        </w:rPr>
        <w:t>тельности речь шла лишь об обсуждении изменений, которые до сих пор не пр</w:t>
      </w:r>
      <w:r w:rsidRPr="004C530F">
        <w:rPr>
          <w:rFonts w:asciiTheme="majorHAnsi" w:hAnsiTheme="majorHAnsi"/>
          <w:sz w:val="24"/>
          <w:szCs w:val="24"/>
        </w:rPr>
        <w:t>и</w:t>
      </w:r>
      <w:r w:rsidRPr="004C530F">
        <w:rPr>
          <w:rFonts w:asciiTheme="majorHAnsi" w:hAnsiTheme="majorHAnsi"/>
          <w:sz w:val="24"/>
          <w:szCs w:val="24"/>
        </w:rPr>
        <w:lastRenderedPageBreak/>
        <w:t>няты. Ряд подобных поправок ранее были отклонены. В декабре 2019 года Минэкономразвития РФ внесло ещё два законопроекта, один из которых вновь предлагает дополнить статью 101 закона пунктом о запрете взыскания долгов с пенсий, но и тут предполагаются исключения. Даже в случае принятия поправок останется возможность, например, удерживать деньги по долгам за услуги ЖКХ, по административным штрафам, по возмещению вреда в результате преступл</w:t>
      </w:r>
      <w:r w:rsidRPr="004C530F">
        <w:rPr>
          <w:rFonts w:asciiTheme="majorHAnsi" w:hAnsiTheme="majorHAnsi"/>
          <w:sz w:val="24"/>
          <w:szCs w:val="24"/>
        </w:rPr>
        <w:t>е</w:t>
      </w:r>
      <w:r w:rsidRPr="004C530F">
        <w:rPr>
          <w:rFonts w:asciiTheme="majorHAnsi" w:hAnsiTheme="majorHAnsi"/>
          <w:sz w:val="24"/>
          <w:szCs w:val="24"/>
        </w:rPr>
        <w:t>ния. Второй законопроект предлагает при любых взысканиях оставлять непр</w:t>
      </w:r>
      <w:r w:rsidRPr="004C530F">
        <w:rPr>
          <w:rFonts w:asciiTheme="majorHAnsi" w:hAnsiTheme="majorHAnsi"/>
          <w:sz w:val="24"/>
          <w:szCs w:val="24"/>
        </w:rPr>
        <w:t>и</w:t>
      </w:r>
      <w:r w:rsidRPr="004C530F">
        <w:rPr>
          <w:rFonts w:asciiTheme="majorHAnsi" w:hAnsiTheme="majorHAnsi"/>
          <w:sz w:val="24"/>
          <w:szCs w:val="24"/>
        </w:rPr>
        <w:t>косновенными средства в размере прожиточного минимума, но также с рядом и</w:t>
      </w:r>
      <w:r w:rsidRPr="004C530F">
        <w:rPr>
          <w:rFonts w:asciiTheme="majorHAnsi" w:hAnsiTheme="majorHAnsi"/>
          <w:sz w:val="24"/>
          <w:szCs w:val="24"/>
        </w:rPr>
        <w:t>с</w:t>
      </w:r>
      <w:r w:rsidRPr="004C530F">
        <w:rPr>
          <w:rFonts w:asciiTheme="majorHAnsi" w:hAnsiTheme="majorHAnsi"/>
          <w:sz w:val="24"/>
          <w:szCs w:val="24"/>
        </w:rPr>
        <w:t>ключений. Однако пока эти поправки не приняты и по-прежнему находятся на р</w:t>
      </w:r>
      <w:r w:rsidR="00A7155D">
        <w:rPr>
          <w:rFonts w:asciiTheme="majorHAnsi" w:hAnsiTheme="majorHAnsi"/>
          <w:sz w:val="24"/>
          <w:szCs w:val="24"/>
        </w:rPr>
        <w:t>ассмотрении в Правительстве РФ.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b/>
          <w:bCs/>
          <w:sz w:val="24"/>
          <w:szCs w:val="24"/>
        </w:rPr>
        <w:t>Управление ФССП по Новосибирской области напоминает: узнать о своих долгах и наличии исполнительных производств каждый может без труда. Для этого можно воспользоваться электронными ресурсами службы — сервисами «Банк данных исполнительных производств», «Личный каб</w:t>
      </w:r>
      <w:r w:rsidRPr="004C530F">
        <w:rPr>
          <w:rFonts w:asciiTheme="majorHAnsi" w:hAnsiTheme="majorHAnsi"/>
          <w:b/>
          <w:bCs/>
          <w:sz w:val="24"/>
          <w:szCs w:val="24"/>
        </w:rPr>
        <w:t>и</w:t>
      </w:r>
      <w:r w:rsidRPr="004C530F">
        <w:rPr>
          <w:rFonts w:asciiTheme="majorHAnsi" w:hAnsiTheme="majorHAnsi"/>
          <w:b/>
          <w:bCs/>
          <w:sz w:val="24"/>
          <w:szCs w:val="24"/>
        </w:rPr>
        <w:t>нет стороны исполнительного производства», мобильным приложением ФСПП. Если возникли вопросы по списанию средств, необходимо обратиться в подразделение, где находится возбуждённое исполнительное произво</w:t>
      </w:r>
      <w:r w:rsidRPr="004C530F">
        <w:rPr>
          <w:rFonts w:asciiTheme="majorHAnsi" w:hAnsiTheme="majorHAnsi"/>
          <w:b/>
          <w:bCs/>
          <w:sz w:val="24"/>
          <w:szCs w:val="24"/>
        </w:rPr>
        <w:t>д</w:t>
      </w:r>
      <w:r w:rsidRPr="004C530F">
        <w:rPr>
          <w:rFonts w:asciiTheme="majorHAnsi" w:hAnsiTheme="majorHAnsi"/>
          <w:b/>
          <w:bCs/>
          <w:sz w:val="24"/>
          <w:szCs w:val="24"/>
        </w:rPr>
        <w:t>ство, либо в Управление ФССП по Новосибирской области.</w:t>
      </w:r>
    </w:p>
    <w:p w:rsidR="004C530F" w:rsidRPr="004C530F" w:rsidRDefault="004C530F" w:rsidP="004C53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 </w:t>
      </w:r>
    </w:p>
    <w:p w:rsidR="004C530F" w:rsidRPr="004C530F" w:rsidRDefault="004C530F" w:rsidP="004C53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b/>
          <w:bCs/>
          <w:sz w:val="24"/>
          <w:szCs w:val="24"/>
        </w:rPr>
        <w:t>Рассмотрим конкретную ситуацию.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i/>
          <w:iCs/>
          <w:sz w:val="24"/>
          <w:szCs w:val="24"/>
        </w:rPr>
        <w:t>Пенсионерка А. обнаружила, что с её пенсионной карты списана половина поступивших средств. Обратилась в банк — оказалось, что действительно пр</w:t>
      </w:r>
      <w:r w:rsidRPr="004C530F">
        <w:rPr>
          <w:rFonts w:asciiTheme="majorHAnsi" w:hAnsiTheme="majorHAnsi"/>
          <w:i/>
          <w:iCs/>
          <w:sz w:val="24"/>
          <w:szCs w:val="24"/>
        </w:rPr>
        <w:t>о</w:t>
      </w:r>
      <w:r w:rsidRPr="004C530F">
        <w:rPr>
          <w:rFonts w:asciiTheme="majorHAnsi" w:hAnsiTheme="majorHAnsi"/>
          <w:i/>
          <w:iCs/>
          <w:sz w:val="24"/>
          <w:szCs w:val="24"/>
        </w:rPr>
        <w:t>срочила выплаты по кредиту. Однако никаких приглашений в суд и постановлений о возбуждении исполнительного пр</w:t>
      </w:r>
      <w:r w:rsidRPr="004C530F">
        <w:rPr>
          <w:rFonts w:asciiTheme="majorHAnsi" w:hAnsiTheme="majorHAnsi"/>
          <w:i/>
          <w:iCs/>
          <w:sz w:val="24"/>
          <w:szCs w:val="24"/>
        </w:rPr>
        <w:t>о</w:t>
      </w:r>
      <w:r w:rsidRPr="004C530F">
        <w:rPr>
          <w:rFonts w:asciiTheme="majorHAnsi" w:hAnsiTheme="majorHAnsi"/>
          <w:i/>
          <w:iCs/>
          <w:sz w:val="24"/>
          <w:szCs w:val="24"/>
        </w:rPr>
        <w:t>изводства она не получала (иначе бы оп</w:t>
      </w:r>
      <w:r w:rsidR="00A7155D" w:rsidRPr="004C530F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1" locked="0" layoutInCell="1" allowOverlap="1" wp14:anchorId="74F6E9FA" wp14:editId="3F7B1B59">
            <wp:simplePos x="0" y="0"/>
            <wp:positionH relativeFrom="column">
              <wp:posOffset>4286250</wp:posOffset>
            </wp:positionH>
            <wp:positionV relativeFrom="paragraph">
              <wp:posOffset>447675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9" name="Рисунок 9" descr="https://xn--b1aecnthebc1acj.xn--p1ai/uploads/2020/09(1734)/21_melkov.jpg?158228184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b1aecnthebc1acj.xn--p1ai/uploads/2020/09(1734)/21_melkov.jpg?15822818411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30F">
        <w:rPr>
          <w:rFonts w:asciiTheme="majorHAnsi" w:hAnsiTheme="majorHAnsi"/>
          <w:i/>
          <w:iCs/>
          <w:sz w:val="24"/>
          <w:szCs w:val="24"/>
        </w:rPr>
        <w:t>латила всё сразу).</w:t>
      </w:r>
    </w:p>
    <w:p w:rsidR="004C530F" w:rsidRPr="004C530F" w:rsidRDefault="00A7155D" w:rsidP="004C53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</w:t>
      </w:r>
    </w:p>
    <w:p w:rsidR="00A7155D" w:rsidRDefault="004C530F" w:rsidP="00A7155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b/>
          <w:bCs/>
          <w:sz w:val="24"/>
          <w:szCs w:val="24"/>
        </w:rPr>
        <w:t>Комментирует ведущий юрист компании «План Б» Дмитрий Мелков: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Подобные ситуации широко распространены на практике. Как правило, если сумма задолженности не пр</w:t>
      </w:r>
      <w:r w:rsidRPr="004C530F">
        <w:rPr>
          <w:rFonts w:asciiTheme="majorHAnsi" w:hAnsiTheme="majorHAnsi"/>
          <w:sz w:val="24"/>
          <w:szCs w:val="24"/>
        </w:rPr>
        <w:t>е</w:t>
      </w:r>
      <w:r w:rsidRPr="004C530F">
        <w:rPr>
          <w:rFonts w:asciiTheme="majorHAnsi" w:hAnsiTheme="majorHAnsi"/>
          <w:sz w:val="24"/>
          <w:szCs w:val="24"/>
        </w:rPr>
        <w:t>вышает 500 000 рублей, банки сначала обращаются к м</w:t>
      </w:r>
      <w:r w:rsidRPr="004C530F">
        <w:rPr>
          <w:rFonts w:asciiTheme="majorHAnsi" w:hAnsiTheme="majorHAnsi"/>
          <w:sz w:val="24"/>
          <w:szCs w:val="24"/>
        </w:rPr>
        <w:t>и</w:t>
      </w:r>
      <w:r w:rsidRPr="004C530F">
        <w:rPr>
          <w:rFonts w:asciiTheme="majorHAnsi" w:hAnsiTheme="majorHAnsi"/>
          <w:sz w:val="24"/>
          <w:szCs w:val="24"/>
        </w:rPr>
        <w:t>ровому судье с заявлением о выдаче судебного приказа. Эта процедура позволяет банкам в ускоренном порядке без проведения судебных заседаний и рассмотр</w:t>
      </w:r>
      <w:r w:rsidRPr="004C530F">
        <w:rPr>
          <w:rFonts w:asciiTheme="majorHAnsi" w:hAnsiTheme="majorHAnsi"/>
          <w:sz w:val="24"/>
          <w:szCs w:val="24"/>
        </w:rPr>
        <w:t>е</w:t>
      </w:r>
      <w:r w:rsidRPr="004C530F">
        <w:rPr>
          <w:rFonts w:asciiTheme="majorHAnsi" w:hAnsiTheme="majorHAnsi"/>
          <w:sz w:val="24"/>
          <w:szCs w:val="24"/>
        </w:rPr>
        <w:t>ния спора по существу получить судебный акт о взыскании, который является одновременно и исполнительным документом, и на основании которого уже можно инициировать исполнительное производство и непосредственно начать взыскание задолженности.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В соответствии с законодательством судебный приказ обязательно направляется должнику, у которого имеется 10 рабочих дней для представления возражений. При этом судья не оценивает саму обоснованность возражений. Д</w:t>
      </w:r>
      <w:r w:rsidRPr="004C530F">
        <w:rPr>
          <w:rFonts w:asciiTheme="majorHAnsi" w:hAnsiTheme="majorHAnsi"/>
          <w:sz w:val="24"/>
          <w:szCs w:val="24"/>
        </w:rPr>
        <w:t>о</w:t>
      </w:r>
      <w:r w:rsidRPr="004C530F">
        <w:rPr>
          <w:rFonts w:asciiTheme="majorHAnsi" w:hAnsiTheme="majorHAnsi"/>
          <w:sz w:val="24"/>
          <w:szCs w:val="24"/>
        </w:rPr>
        <w:t>статочно в заявлении написать фразу «возражаю» с указанием даты и номера с</w:t>
      </w:r>
      <w:r w:rsidRPr="004C530F">
        <w:rPr>
          <w:rFonts w:asciiTheme="majorHAnsi" w:hAnsiTheme="majorHAnsi"/>
          <w:sz w:val="24"/>
          <w:szCs w:val="24"/>
        </w:rPr>
        <w:t>у</w:t>
      </w:r>
      <w:r w:rsidRPr="004C530F">
        <w:rPr>
          <w:rFonts w:asciiTheme="majorHAnsi" w:hAnsiTheme="majorHAnsi"/>
          <w:sz w:val="24"/>
          <w:szCs w:val="24"/>
        </w:rPr>
        <w:t>дебного</w:t>
      </w:r>
      <w:r w:rsidR="00A7155D">
        <w:rPr>
          <w:rFonts w:asciiTheme="majorHAnsi" w:hAnsiTheme="majorHAnsi"/>
          <w:sz w:val="24"/>
          <w:szCs w:val="24"/>
        </w:rPr>
        <w:t xml:space="preserve"> приказа, чтобы он был отменён.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Если судебный приказ не был направлен должнику или должник его не п</w:t>
      </w:r>
      <w:r w:rsidRPr="004C530F">
        <w:rPr>
          <w:rFonts w:asciiTheme="majorHAnsi" w:hAnsiTheme="majorHAnsi"/>
          <w:sz w:val="24"/>
          <w:szCs w:val="24"/>
        </w:rPr>
        <w:t>о</w:t>
      </w:r>
      <w:r w:rsidRPr="004C530F">
        <w:rPr>
          <w:rFonts w:asciiTheme="majorHAnsi" w:hAnsiTheme="majorHAnsi"/>
          <w:sz w:val="24"/>
          <w:szCs w:val="24"/>
        </w:rPr>
        <w:t>лучил по причинам, от него не зависящим, 10-дневный срок для представления возражений начинает исчисляться с момента, когда должник фактически пол</w:t>
      </w:r>
      <w:r w:rsidRPr="004C530F">
        <w:rPr>
          <w:rFonts w:asciiTheme="majorHAnsi" w:hAnsiTheme="majorHAnsi"/>
          <w:sz w:val="24"/>
          <w:szCs w:val="24"/>
        </w:rPr>
        <w:t>у</w:t>
      </w:r>
      <w:r w:rsidRPr="004C530F">
        <w:rPr>
          <w:rFonts w:asciiTheme="majorHAnsi" w:hAnsiTheme="majorHAnsi"/>
          <w:sz w:val="24"/>
          <w:szCs w:val="24"/>
        </w:rPr>
        <w:t xml:space="preserve">чил судебный приказ или его копию </w:t>
      </w:r>
      <w:r w:rsidR="00A7155D">
        <w:rPr>
          <w:rFonts w:asciiTheme="majorHAnsi" w:hAnsiTheme="majorHAnsi"/>
          <w:sz w:val="24"/>
          <w:szCs w:val="24"/>
        </w:rPr>
        <w:t>либо узнал о его существовании.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После отмены судебного приказа должнику нужно обратиться к приставу-исполнителю, который должен прекратить исполнительное производство. В сл</w:t>
      </w:r>
      <w:r w:rsidRPr="004C530F">
        <w:rPr>
          <w:rFonts w:asciiTheme="majorHAnsi" w:hAnsiTheme="majorHAnsi"/>
          <w:sz w:val="24"/>
          <w:szCs w:val="24"/>
        </w:rPr>
        <w:t>у</w:t>
      </w:r>
      <w:r w:rsidRPr="004C530F">
        <w:rPr>
          <w:rFonts w:asciiTheme="majorHAnsi" w:hAnsiTheme="majorHAnsi"/>
          <w:sz w:val="24"/>
          <w:szCs w:val="24"/>
        </w:rPr>
        <w:t>чае если деньги уже были взысканы, можно обращаться в суд с заявлением о п</w:t>
      </w:r>
      <w:r w:rsidRPr="004C530F">
        <w:rPr>
          <w:rFonts w:asciiTheme="majorHAnsi" w:hAnsiTheme="majorHAnsi"/>
          <w:sz w:val="24"/>
          <w:szCs w:val="24"/>
        </w:rPr>
        <w:t>о</w:t>
      </w:r>
      <w:r w:rsidRPr="004C530F">
        <w:rPr>
          <w:rFonts w:asciiTheme="majorHAnsi" w:hAnsiTheme="majorHAnsi"/>
          <w:sz w:val="24"/>
          <w:szCs w:val="24"/>
        </w:rPr>
        <w:lastRenderedPageBreak/>
        <w:t>вороте исполнения судебного акта и в дальнейшем на основании определения суда возвратить в</w:t>
      </w:r>
      <w:r w:rsidR="00A7155D">
        <w:rPr>
          <w:rFonts w:asciiTheme="majorHAnsi" w:hAnsiTheme="majorHAnsi"/>
          <w:sz w:val="24"/>
          <w:szCs w:val="24"/>
        </w:rPr>
        <w:t>се излишне взысканные средства.</w:t>
      </w:r>
    </w:p>
    <w:p w:rsidR="00A7155D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В таком случае у банка остаётся право на обращение в суд с исковым зая</w:t>
      </w:r>
      <w:r w:rsidRPr="004C530F">
        <w:rPr>
          <w:rFonts w:asciiTheme="majorHAnsi" w:hAnsiTheme="majorHAnsi"/>
          <w:sz w:val="24"/>
          <w:szCs w:val="24"/>
        </w:rPr>
        <w:t>в</w:t>
      </w:r>
      <w:r w:rsidRPr="004C530F">
        <w:rPr>
          <w:rFonts w:asciiTheme="majorHAnsi" w:hAnsiTheme="majorHAnsi"/>
          <w:sz w:val="24"/>
          <w:szCs w:val="24"/>
        </w:rPr>
        <w:t>лением в общем порядке. В этом случае уже проводятся полноценные судебные заседания, в которых исследуются все обстоятельства дела. Должник может во</w:t>
      </w:r>
      <w:r w:rsidRPr="004C530F">
        <w:rPr>
          <w:rFonts w:asciiTheme="majorHAnsi" w:hAnsiTheme="majorHAnsi"/>
          <w:sz w:val="24"/>
          <w:szCs w:val="24"/>
        </w:rPr>
        <w:t>з</w:t>
      </w:r>
      <w:r w:rsidRPr="004C530F">
        <w:rPr>
          <w:rFonts w:asciiTheme="majorHAnsi" w:hAnsiTheme="majorHAnsi"/>
          <w:sz w:val="24"/>
          <w:szCs w:val="24"/>
        </w:rPr>
        <w:t>ражать на иск по существу, просить применить последствия пропуска срока иск</w:t>
      </w:r>
      <w:r w:rsidRPr="004C530F">
        <w:rPr>
          <w:rFonts w:asciiTheme="majorHAnsi" w:hAnsiTheme="majorHAnsi"/>
          <w:sz w:val="24"/>
          <w:szCs w:val="24"/>
        </w:rPr>
        <w:t>о</w:t>
      </w:r>
      <w:r w:rsidRPr="004C530F">
        <w:rPr>
          <w:rFonts w:asciiTheme="majorHAnsi" w:hAnsiTheme="majorHAnsi"/>
          <w:sz w:val="24"/>
          <w:szCs w:val="24"/>
        </w:rPr>
        <w:t>вой давности, снизить неустойку в случае, если она чрезмерна и неразумна (как часто бывает при взыскании долга кредитными и микрофинансовыми организ</w:t>
      </w:r>
      <w:r w:rsidRPr="004C530F">
        <w:rPr>
          <w:rFonts w:asciiTheme="majorHAnsi" w:hAnsiTheme="majorHAnsi"/>
          <w:sz w:val="24"/>
          <w:szCs w:val="24"/>
        </w:rPr>
        <w:t>а</w:t>
      </w:r>
      <w:r w:rsidRPr="004C530F">
        <w:rPr>
          <w:rFonts w:asciiTheme="majorHAnsi" w:hAnsiTheme="majorHAnsi"/>
          <w:sz w:val="24"/>
          <w:szCs w:val="24"/>
        </w:rPr>
        <w:t>циями), а также п</w:t>
      </w:r>
      <w:r w:rsidR="00A7155D">
        <w:rPr>
          <w:rFonts w:asciiTheme="majorHAnsi" w:hAnsiTheme="majorHAnsi"/>
          <w:sz w:val="24"/>
          <w:szCs w:val="24"/>
        </w:rPr>
        <w:t>рименять иные механизмы защиты.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Если должник не был надлежащим образом уведомлён о судопроизводстве, где он является ответчиком, это является безусловным основанием для отмены судебного акта. Если должнику не направлялись судебные акты, постановление о возбуждении исполнительного производства, это также является основанием для отмены постановления о взыскании исполнительского сбора.</w:t>
      </w:r>
    </w:p>
    <w:p w:rsidR="004C530F" w:rsidRPr="004C530F" w:rsidRDefault="004C530F" w:rsidP="004C53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i/>
          <w:iCs/>
          <w:sz w:val="24"/>
          <w:szCs w:val="24"/>
        </w:rPr>
        <w:t> </w:t>
      </w:r>
    </w:p>
    <w:p w:rsidR="004C530F" w:rsidRPr="00A7155D" w:rsidRDefault="004C530F" w:rsidP="00A7155D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155D">
        <w:rPr>
          <w:rFonts w:asciiTheme="majorHAnsi" w:hAnsiTheme="majorHAnsi"/>
          <w:b/>
          <w:bCs/>
          <w:sz w:val="24"/>
          <w:szCs w:val="24"/>
        </w:rPr>
        <w:t>Можно ли взыскивать средства с кредитной карты?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— Обращение взыскания на средства, находящиеся на кредитной карте, незаконно, так как они принадлежат банку. Но есть судебная практика, подтве</w:t>
      </w:r>
      <w:r w:rsidRPr="004C530F">
        <w:rPr>
          <w:rFonts w:asciiTheme="majorHAnsi" w:hAnsiTheme="majorHAnsi"/>
          <w:sz w:val="24"/>
          <w:szCs w:val="24"/>
        </w:rPr>
        <w:t>р</w:t>
      </w:r>
      <w:r w:rsidRPr="004C530F">
        <w:rPr>
          <w:rFonts w:asciiTheme="majorHAnsi" w:hAnsiTheme="majorHAnsi"/>
          <w:sz w:val="24"/>
          <w:szCs w:val="24"/>
        </w:rPr>
        <w:t>ждающая правомерность взыскания с расчётного счёта, который привязан к кр</w:t>
      </w:r>
      <w:r w:rsidRPr="004C530F">
        <w:rPr>
          <w:rFonts w:asciiTheme="majorHAnsi" w:hAnsiTheme="majorHAnsi"/>
          <w:sz w:val="24"/>
          <w:szCs w:val="24"/>
        </w:rPr>
        <w:t>е</w:t>
      </w:r>
      <w:r w:rsidRPr="004C530F">
        <w:rPr>
          <w:rFonts w:asciiTheme="majorHAnsi" w:hAnsiTheme="majorHAnsi"/>
          <w:sz w:val="24"/>
          <w:szCs w:val="24"/>
        </w:rPr>
        <w:t>дитной карте, в ситуациях, когда должник зачисляет на него собственные сре</w:t>
      </w:r>
      <w:r w:rsidRPr="004C530F">
        <w:rPr>
          <w:rFonts w:asciiTheme="majorHAnsi" w:hAnsiTheme="majorHAnsi"/>
          <w:sz w:val="24"/>
          <w:szCs w:val="24"/>
        </w:rPr>
        <w:t>д</w:t>
      </w:r>
      <w:r w:rsidRPr="004C530F">
        <w:rPr>
          <w:rFonts w:asciiTheme="majorHAnsi" w:hAnsiTheme="majorHAnsi"/>
          <w:sz w:val="24"/>
          <w:szCs w:val="24"/>
        </w:rPr>
        <w:t>ства, а банк по условиям договора списывает их в счёт кредита.</w:t>
      </w:r>
    </w:p>
    <w:p w:rsidR="004C530F" w:rsidRPr="00A7155D" w:rsidRDefault="004C530F" w:rsidP="00A7155D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155D">
        <w:rPr>
          <w:rFonts w:asciiTheme="majorHAnsi" w:hAnsiTheme="majorHAnsi"/>
          <w:b/>
          <w:bCs/>
          <w:sz w:val="24"/>
          <w:szCs w:val="24"/>
        </w:rPr>
        <w:t>Можно ли взыскивать средства одновременно с зарплатной и пенс</w:t>
      </w:r>
      <w:r w:rsidRPr="00A7155D">
        <w:rPr>
          <w:rFonts w:asciiTheme="majorHAnsi" w:hAnsiTheme="majorHAnsi"/>
          <w:b/>
          <w:bCs/>
          <w:sz w:val="24"/>
          <w:szCs w:val="24"/>
        </w:rPr>
        <w:t>и</w:t>
      </w:r>
      <w:r w:rsidRPr="00A7155D">
        <w:rPr>
          <w:rFonts w:asciiTheme="majorHAnsi" w:hAnsiTheme="majorHAnsi"/>
          <w:b/>
          <w:bCs/>
          <w:sz w:val="24"/>
          <w:szCs w:val="24"/>
        </w:rPr>
        <w:t>онной карт?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— Одновременное обращение взыскания на средства, находящиеся на сч</w:t>
      </w:r>
      <w:r w:rsidRPr="004C530F">
        <w:rPr>
          <w:rFonts w:asciiTheme="majorHAnsi" w:hAnsiTheme="majorHAnsi"/>
          <w:sz w:val="24"/>
          <w:szCs w:val="24"/>
        </w:rPr>
        <w:t>е</w:t>
      </w:r>
      <w:r w:rsidRPr="004C530F">
        <w:rPr>
          <w:rFonts w:asciiTheme="majorHAnsi" w:hAnsiTheme="majorHAnsi"/>
          <w:sz w:val="24"/>
          <w:szCs w:val="24"/>
        </w:rPr>
        <w:t>тах, на которые зачисляется пенсия и заработная плата, допустимо, если на них уже имеются средства. Но после обращения взыскания на них должна остаться сумма 50% от последнего платежа по заработной плате и 50% от последней в</w:t>
      </w:r>
      <w:r w:rsidRPr="004C530F">
        <w:rPr>
          <w:rFonts w:asciiTheme="majorHAnsi" w:hAnsiTheme="majorHAnsi"/>
          <w:sz w:val="24"/>
          <w:szCs w:val="24"/>
        </w:rPr>
        <w:t>ы</w:t>
      </w:r>
      <w:r w:rsidRPr="004C530F">
        <w:rPr>
          <w:rFonts w:asciiTheme="majorHAnsi" w:hAnsiTheme="majorHAnsi"/>
          <w:sz w:val="24"/>
          <w:szCs w:val="24"/>
        </w:rPr>
        <w:t>платы пенсии соответственно.</w:t>
      </w:r>
    </w:p>
    <w:p w:rsidR="00A7155D" w:rsidRDefault="00A7155D" w:rsidP="004C530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C530F" w:rsidRPr="004C530F" w:rsidRDefault="004C530F" w:rsidP="004C53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b/>
          <w:bCs/>
          <w:sz w:val="24"/>
          <w:szCs w:val="24"/>
        </w:rPr>
        <w:t>Совет юриста</w:t>
      </w:r>
    </w:p>
    <w:p w:rsidR="004C530F" w:rsidRPr="004C530F" w:rsidRDefault="004C530F" w:rsidP="00A7155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C530F">
        <w:rPr>
          <w:rFonts w:asciiTheme="majorHAnsi" w:hAnsiTheme="majorHAnsi"/>
          <w:sz w:val="24"/>
          <w:szCs w:val="24"/>
        </w:rPr>
        <w:t>Для предупреждения списания средств можно посоветовать более отве</w:t>
      </w:r>
      <w:r w:rsidRPr="004C530F">
        <w:rPr>
          <w:rFonts w:asciiTheme="majorHAnsi" w:hAnsiTheme="majorHAnsi"/>
          <w:sz w:val="24"/>
          <w:szCs w:val="24"/>
        </w:rPr>
        <w:t>т</w:t>
      </w:r>
      <w:r w:rsidRPr="004C530F">
        <w:rPr>
          <w:rFonts w:asciiTheme="majorHAnsi" w:hAnsiTheme="majorHAnsi"/>
          <w:sz w:val="24"/>
          <w:szCs w:val="24"/>
        </w:rPr>
        <w:t>ственно относиться к получению корреспонденции, никогда не игнорировать почтовые уведомления, особенно судебные. В случае получения сообщений из судов или от приставов-исполнителей, содержание которых гражданин не пон</w:t>
      </w:r>
      <w:r w:rsidRPr="004C530F">
        <w:rPr>
          <w:rFonts w:asciiTheme="majorHAnsi" w:hAnsiTheme="majorHAnsi"/>
          <w:sz w:val="24"/>
          <w:szCs w:val="24"/>
        </w:rPr>
        <w:t>и</w:t>
      </w:r>
      <w:r w:rsidRPr="004C530F">
        <w:rPr>
          <w:rFonts w:asciiTheme="majorHAnsi" w:hAnsiTheme="majorHAnsi"/>
          <w:sz w:val="24"/>
          <w:szCs w:val="24"/>
        </w:rPr>
        <w:t>мает, нужно незамедлительно обращаться за консультацией к юристу. Необход</w:t>
      </w:r>
      <w:r w:rsidRPr="004C530F">
        <w:rPr>
          <w:rFonts w:asciiTheme="majorHAnsi" w:hAnsiTheme="majorHAnsi"/>
          <w:sz w:val="24"/>
          <w:szCs w:val="24"/>
        </w:rPr>
        <w:t>и</w:t>
      </w:r>
      <w:r w:rsidRPr="004C530F">
        <w:rPr>
          <w:rFonts w:asciiTheme="majorHAnsi" w:hAnsiTheme="majorHAnsi"/>
          <w:sz w:val="24"/>
          <w:szCs w:val="24"/>
        </w:rPr>
        <w:t>мо внимательно читать условия кредитных договоров, особенно в отношении штрафных санкций и территориальной подсудности споров. С особенным вним</w:t>
      </w:r>
      <w:r w:rsidRPr="004C530F">
        <w:rPr>
          <w:rFonts w:asciiTheme="majorHAnsi" w:hAnsiTheme="majorHAnsi"/>
          <w:sz w:val="24"/>
          <w:szCs w:val="24"/>
        </w:rPr>
        <w:t>а</w:t>
      </w:r>
      <w:r w:rsidRPr="004C530F">
        <w:rPr>
          <w:rFonts w:asciiTheme="majorHAnsi" w:hAnsiTheme="majorHAnsi"/>
          <w:sz w:val="24"/>
          <w:szCs w:val="24"/>
        </w:rPr>
        <w:t>нием необходимо относиться к полученным судебным приказам о взыскании налогов, сборов, иных обязательных платежей в бюджет, так как, в соответствии с действующим законодательством, срок для представления возражений на них составляет 20 рабочих дней и исчисляется с момента их направления судом.</w:t>
      </w:r>
    </w:p>
    <w:p w:rsidR="00785106" w:rsidRDefault="004C530F" w:rsidP="00A7155D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A7155D">
        <w:rPr>
          <w:rFonts w:asciiTheme="majorHAnsi" w:hAnsiTheme="majorHAnsi"/>
          <w:bCs/>
          <w:iCs/>
          <w:sz w:val="20"/>
          <w:szCs w:val="20"/>
        </w:rPr>
        <w:t>Татья</w:t>
      </w:r>
      <w:r w:rsidR="00A7155D">
        <w:rPr>
          <w:rFonts w:asciiTheme="majorHAnsi" w:hAnsiTheme="majorHAnsi"/>
          <w:bCs/>
          <w:iCs/>
          <w:sz w:val="20"/>
          <w:szCs w:val="20"/>
        </w:rPr>
        <w:t>на МАЛКОВА</w:t>
      </w:r>
    </w:p>
    <w:p w:rsidR="00A7155D" w:rsidRPr="00A7155D" w:rsidRDefault="00A7155D" w:rsidP="00A7155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785106" w:rsidRPr="005C20C6" w:rsidRDefault="00A7155D" w:rsidP="005C20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155D">
        <w:rPr>
          <w:rFonts w:asciiTheme="majorHAnsi" w:hAnsiTheme="majorHAnsi"/>
          <w:sz w:val="24"/>
          <w:szCs w:val="24"/>
        </w:rPr>
        <w:t>Малкова, Т. Карточный долг</w:t>
      </w:r>
      <w:r>
        <w:rPr>
          <w:rFonts w:asciiTheme="majorHAnsi" w:hAnsiTheme="majorHAnsi"/>
          <w:sz w:val="24"/>
          <w:szCs w:val="24"/>
        </w:rPr>
        <w:t xml:space="preserve"> / Татьяна Малкова // </w:t>
      </w:r>
      <w:r w:rsidRPr="00A7155D">
        <w:rPr>
          <w:rFonts w:asciiTheme="majorHAnsi" w:hAnsiTheme="majorHAnsi"/>
          <w:sz w:val="24"/>
          <w:szCs w:val="24"/>
        </w:rPr>
        <w:t>Ведомости Законодательного Собрания Новосибирской области. - 202</w:t>
      </w:r>
      <w:r>
        <w:rPr>
          <w:rFonts w:asciiTheme="majorHAnsi" w:hAnsiTheme="majorHAnsi"/>
          <w:sz w:val="24"/>
          <w:szCs w:val="24"/>
        </w:rPr>
        <w:t>0, № 9 (1734) (26 февр.). – С. 21</w:t>
      </w:r>
    </w:p>
    <w:p w:rsidR="00785106" w:rsidRDefault="00785106" w:rsidP="000232FF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5C20C6" w:rsidRDefault="005C20C6">
      <w:pPr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E726D5" w:rsidRDefault="00E726D5" w:rsidP="000232FF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8" w:name="_Toc33784664"/>
      <w:r>
        <w:rPr>
          <w:color w:val="auto"/>
          <w:sz w:val="36"/>
          <w:szCs w:val="36"/>
        </w:rPr>
        <w:lastRenderedPageBreak/>
        <w:t>Придется отвечать</w:t>
      </w:r>
      <w:bookmarkEnd w:id="8"/>
    </w:p>
    <w:p w:rsidR="00562732" w:rsidRDefault="00562732" w:rsidP="005627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26D5" w:rsidRPr="00562732" w:rsidRDefault="00E726D5" w:rsidP="0056273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62732">
        <w:rPr>
          <w:rFonts w:asciiTheme="majorHAnsi" w:hAnsiTheme="majorHAnsi"/>
          <w:b/>
          <w:sz w:val="24"/>
          <w:szCs w:val="24"/>
        </w:rPr>
        <w:t xml:space="preserve">Новосибирцы смогут принять участие во Всероссийской переписи населения на сайте </w:t>
      </w:r>
      <w:r w:rsidR="00562732" w:rsidRPr="00562732">
        <w:rPr>
          <w:rFonts w:asciiTheme="majorHAnsi" w:hAnsiTheme="majorHAnsi"/>
          <w:b/>
          <w:sz w:val="24"/>
          <w:szCs w:val="24"/>
        </w:rPr>
        <w:t>госуслуг и в МФЦ.</w:t>
      </w:r>
    </w:p>
    <w:p w:rsidR="00562732" w:rsidRDefault="00562732" w:rsidP="0056273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562732">
        <w:rPr>
          <w:rFonts w:asciiTheme="majorHAnsi" w:hAnsiTheme="majorHAnsi"/>
          <w:sz w:val="24"/>
          <w:szCs w:val="24"/>
        </w:rPr>
        <w:t>В двух чтениях принят закон о наделении органов местного самоуправ</w:t>
      </w:r>
      <w:r>
        <w:rPr>
          <w:rFonts w:asciiTheme="majorHAnsi" w:hAnsiTheme="majorHAnsi"/>
          <w:sz w:val="24"/>
          <w:szCs w:val="24"/>
        </w:rPr>
        <w:t>л</w:t>
      </w:r>
      <w:r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ния муниципальных образований</w:t>
      </w:r>
      <w:r w:rsidRPr="00562732">
        <w:rPr>
          <w:rFonts w:asciiTheme="majorHAnsi" w:hAnsiTheme="majorHAnsi"/>
          <w:sz w:val="24"/>
          <w:szCs w:val="24"/>
        </w:rPr>
        <w:t xml:space="preserve"> отдельными государственными полномочиями по проведению Всероссийской переписи населения 2020 года. В частности, мун</w:t>
      </w:r>
      <w:r w:rsidRPr="00562732">
        <w:rPr>
          <w:rFonts w:asciiTheme="majorHAnsi" w:hAnsiTheme="majorHAnsi"/>
          <w:sz w:val="24"/>
          <w:szCs w:val="24"/>
        </w:rPr>
        <w:t>и</w:t>
      </w:r>
      <w:r w:rsidRPr="00562732">
        <w:rPr>
          <w:rFonts w:asciiTheme="majorHAnsi" w:hAnsiTheme="majorHAnsi"/>
          <w:sz w:val="24"/>
          <w:szCs w:val="24"/>
        </w:rPr>
        <w:t>ципалитеты будут ответственны за предоставление помещений для переписч</w:t>
      </w:r>
      <w:r w:rsidRPr="00562732">
        <w:rPr>
          <w:rFonts w:asciiTheme="majorHAnsi" w:hAnsiTheme="majorHAnsi"/>
          <w:sz w:val="24"/>
          <w:szCs w:val="24"/>
        </w:rPr>
        <w:t>и</w:t>
      </w:r>
      <w:r w:rsidRPr="00562732">
        <w:rPr>
          <w:rFonts w:asciiTheme="majorHAnsi" w:hAnsiTheme="majorHAnsi"/>
          <w:sz w:val="24"/>
          <w:szCs w:val="24"/>
        </w:rPr>
        <w:t>ков, за хранение переписных листов, обеспечение транспорта и связи для пер</w:t>
      </w:r>
      <w:r w:rsidRPr="00562732">
        <w:rPr>
          <w:rFonts w:asciiTheme="majorHAnsi" w:hAnsiTheme="majorHAnsi"/>
          <w:sz w:val="24"/>
          <w:szCs w:val="24"/>
        </w:rPr>
        <w:t>е</w:t>
      </w:r>
      <w:r w:rsidRPr="00562732">
        <w:rPr>
          <w:rFonts w:asciiTheme="majorHAnsi" w:hAnsiTheme="majorHAnsi"/>
          <w:sz w:val="24"/>
          <w:szCs w:val="24"/>
        </w:rPr>
        <w:t xml:space="preserve">писчиков. </w:t>
      </w:r>
    </w:p>
    <w:p w:rsidR="00562732" w:rsidRDefault="00562732" w:rsidP="0056273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562732">
        <w:rPr>
          <w:rFonts w:asciiTheme="majorHAnsi" w:hAnsiTheme="majorHAnsi"/>
          <w:sz w:val="24"/>
          <w:szCs w:val="24"/>
        </w:rPr>
        <w:t>Всероссийская перепись населения 2020 года будет проводиться на всей территории страны в целях получения обобщённых демографических, эконом</w:t>
      </w:r>
      <w:r w:rsidRPr="00562732">
        <w:rPr>
          <w:rFonts w:asciiTheme="majorHAnsi" w:hAnsiTheme="majorHAnsi"/>
          <w:sz w:val="24"/>
          <w:szCs w:val="24"/>
        </w:rPr>
        <w:t>и</w:t>
      </w:r>
      <w:r w:rsidRPr="00562732">
        <w:rPr>
          <w:rFonts w:asciiTheme="majorHAnsi" w:hAnsiTheme="majorHAnsi"/>
          <w:sz w:val="24"/>
          <w:szCs w:val="24"/>
        </w:rPr>
        <w:t xml:space="preserve">ческих и социальных сведений. Россиянам предстоит ответить на 23 вопроса, связанных с семейным положением, занятостью, уровнем дохода, образованием, знанием иностранных языков. </w:t>
      </w:r>
    </w:p>
    <w:p w:rsidR="00562732" w:rsidRDefault="00562732" w:rsidP="0056273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562732">
        <w:rPr>
          <w:rFonts w:asciiTheme="majorHAnsi" w:hAnsiTheme="majorHAnsi"/>
          <w:sz w:val="24"/>
          <w:szCs w:val="24"/>
        </w:rPr>
        <w:t>Кроме того, принять участие в переписи можно будет и не дожидаясь в</w:t>
      </w:r>
      <w:r w:rsidRPr="00562732">
        <w:rPr>
          <w:rFonts w:asciiTheme="majorHAnsi" w:hAnsiTheme="majorHAnsi"/>
          <w:sz w:val="24"/>
          <w:szCs w:val="24"/>
        </w:rPr>
        <w:t>и</w:t>
      </w:r>
      <w:r w:rsidRPr="00562732">
        <w:rPr>
          <w:rFonts w:asciiTheme="majorHAnsi" w:hAnsiTheme="majorHAnsi"/>
          <w:sz w:val="24"/>
          <w:szCs w:val="24"/>
        </w:rPr>
        <w:t>зита представителя Росстата. Специальный раздел появится на сайте госуслуг, заполнить опросный лист можно будет и в любом отделении МФЦ.</w:t>
      </w:r>
    </w:p>
    <w:p w:rsidR="00562732" w:rsidRDefault="00562732" w:rsidP="0056273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562732" w:rsidRPr="00562732" w:rsidRDefault="00562732" w:rsidP="005627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Придется отвечать // </w:t>
      </w:r>
      <w:r w:rsidRPr="00562732">
        <w:rPr>
          <w:rFonts w:asciiTheme="majorHAnsi" w:hAnsiTheme="majorHAnsi"/>
          <w:sz w:val="24"/>
          <w:szCs w:val="24"/>
        </w:rPr>
        <w:t>Ведомости Законодательного Собрания Новосибирс</w:t>
      </w:r>
      <w:r>
        <w:rPr>
          <w:rFonts w:asciiTheme="majorHAnsi" w:hAnsiTheme="majorHAnsi"/>
          <w:sz w:val="24"/>
          <w:szCs w:val="24"/>
        </w:rPr>
        <w:t>кой о</w:t>
      </w:r>
      <w:r>
        <w:rPr>
          <w:rFonts w:asciiTheme="majorHAnsi" w:hAnsiTheme="majorHAnsi"/>
          <w:sz w:val="24"/>
          <w:szCs w:val="24"/>
        </w:rPr>
        <w:t>б</w:t>
      </w:r>
      <w:r>
        <w:rPr>
          <w:rFonts w:asciiTheme="majorHAnsi" w:hAnsiTheme="majorHAnsi"/>
          <w:sz w:val="24"/>
          <w:szCs w:val="24"/>
        </w:rPr>
        <w:t>ласти. - 2020, № 9 (1734</w:t>
      </w:r>
      <w:r w:rsidRPr="00562732">
        <w:rPr>
          <w:rFonts w:asciiTheme="majorHAnsi" w:hAnsiTheme="majorHAnsi"/>
          <w:sz w:val="24"/>
          <w:szCs w:val="24"/>
        </w:rPr>
        <w:t>) (</w:t>
      </w:r>
      <w:r>
        <w:rPr>
          <w:rFonts w:asciiTheme="majorHAnsi" w:hAnsiTheme="majorHAnsi"/>
          <w:sz w:val="24"/>
          <w:szCs w:val="24"/>
        </w:rPr>
        <w:t>26 февр.). – С. 4</w:t>
      </w:r>
    </w:p>
    <w:p w:rsidR="00E726D5" w:rsidRDefault="00E726D5" w:rsidP="000232FF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E726D5" w:rsidRDefault="00E726D5" w:rsidP="000232FF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E726D5" w:rsidRDefault="00E726D5" w:rsidP="000232FF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232FF" w:rsidRDefault="000232FF" w:rsidP="000232FF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9" w:name="_Toc33784665"/>
      <w:r>
        <w:rPr>
          <w:color w:val="auto"/>
          <w:sz w:val="36"/>
          <w:szCs w:val="36"/>
        </w:rPr>
        <w:t>Расчет накопительной пенсии в 2020 году</w:t>
      </w:r>
      <w:bookmarkEnd w:id="9"/>
    </w:p>
    <w:p w:rsidR="000232FF" w:rsidRDefault="000232FF" w:rsidP="000232F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2FF" w:rsidRPr="000232FF" w:rsidRDefault="000232FF" w:rsidP="000232F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232FF">
        <w:rPr>
          <w:rFonts w:asciiTheme="majorHAnsi" w:hAnsiTheme="majorHAnsi"/>
          <w:b/>
          <w:sz w:val="24"/>
          <w:szCs w:val="24"/>
        </w:rPr>
        <w:t>С 1 января 2020 года изменился период, используемый для расчета накоп</w:t>
      </w:r>
      <w:r w:rsidRPr="000232FF">
        <w:rPr>
          <w:rFonts w:asciiTheme="majorHAnsi" w:hAnsiTheme="majorHAnsi"/>
          <w:b/>
          <w:sz w:val="24"/>
          <w:szCs w:val="24"/>
        </w:rPr>
        <w:t>и</w:t>
      </w:r>
      <w:r w:rsidRPr="000232FF">
        <w:rPr>
          <w:rFonts w:asciiTheme="majorHAnsi" w:hAnsiTheme="majorHAnsi"/>
          <w:b/>
          <w:sz w:val="24"/>
          <w:szCs w:val="24"/>
        </w:rPr>
        <w:t xml:space="preserve">тельной пенсии. </w:t>
      </w:r>
    </w:p>
    <w:p w:rsidR="000232FF" w:rsidRDefault="000232FF" w:rsidP="000232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2FF">
        <w:rPr>
          <w:rFonts w:asciiTheme="majorHAnsi" w:hAnsiTheme="majorHAnsi"/>
          <w:sz w:val="24"/>
          <w:szCs w:val="24"/>
        </w:rPr>
        <w:t xml:space="preserve">В конце декабря 2019 года был подписан Федеральный закон*, согласно которому с 1 января 2020 года период, используемый для расчета накопительной пенсии, составляет 258 месяцев. </w:t>
      </w:r>
    </w:p>
    <w:p w:rsidR="000232FF" w:rsidRDefault="000232FF" w:rsidP="000232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2FF">
        <w:rPr>
          <w:rFonts w:asciiTheme="majorHAnsi" w:hAnsiTheme="majorHAnsi"/>
          <w:sz w:val="24"/>
          <w:szCs w:val="24"/>
        </w:rPr>
        <w:t>Напомним, что средства пенсионных накоплений можно получить в виде единовременной выплаты, срочной пенсионной выплаты или в виде накоп</w:t>
      </w:r>
      <w:r w:rsidRPr="000232FF">
        <w:rPr>
          <w:rFonts w:asciiTheme="majorHAnsi" w:hAnsiTheme="majorHAnsi"/>
          <w:sz w:val="24"/>
          <w:szCs w:val="24"/>
        </w:rPr>
        <w:t>и</w:t>
      </w:r>
      <w:r w:rsidRPr="000232FF">
        <w:rPr>
          <w:rFonts w:asciiTheme="majorHAnsi" w:hAnsiTheme="majorHAnsi"/>
          <w:sz w:val="24"/>
          <w:szCs w:val="24"/>
        </w:rPr>
        <w:t>тельной пенсии, которая выплачивается пожизненно. В последнем случае для расчета ежемесячной выплаты общая сумма пенсионных накоплений гражданина делится на период расчета накопительной пен</w:t>
      </w:r>
      <w:r>
        <w:rPr>
          <w:rFonts w:asciiTheme="majorHAnsi" w:hAnsiTheme="majorHAnsi"/>
          <w:sz w:val="24"/>
          <w:szCs w:val="24"/>
        </w:rPr>
        <w:t>сии, который ежегодно меняется.</w:t>
      </w:r>
    </w:p>
    <w:p w:rsidR="000232FF" w:rsidRDefault="000232FF" w:rsidP="000232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2FF">
        <w:rPr>
          <w:rFonts w:asciiTheme="majorHAnsi" w:hAnsiTheme="majorHAnsi"/>
          <w:sz w:val="24"/>
          <w:szCs w:val="24"/>
        </w:rPr>
        <w:t xml:space="preserve">За выплатой средств пенсионных накоплений необходимо обращаться с соответствующим заявлением туда, где они формировались: либо в ПФР, либо в НПФ (если пенсионные накопления переданы в управление негосударственному пенсионному фонду). </w:t>
      </w:r>
    </w:p>
    <w:p w:rsidR="000232FF" w:rsidRDefault="000232FF" w:rsidP="000232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2FF">
        <w:rPr>
          <w:rFonts w:asciiTheme="majorHAnsi" w:hAnsiTheme="majorHAnsi"/>
          <w:sz w:val="24"/>
          <w:szCs w:val="24"/>
        </w:rPr>
        <w:t>Заявление о назначении накопительной пенсии можно подать и в эле</w:t>
      </w:r>
      <w:r w:rsidRPr="000232FF">
        <w:rPr>
          <w:rFonts w:asciiTheme="majorHAnsi" w:hAnsiTheme="majorHAnsi"/>
          <w:sz w:val="24"/>
          <w:szCs w:val="24"/>
        </w:rPr>
        <w:t>к</w:t>
      </w:r>
      <w:r w:rsidRPr="000232FF">
        <w:rPr>
          <w:rFonts w:asciiTheme="majorHAnsi" w:hAnsiTheme="majorHAnsi"/>
          <w:sz w:val="24"/>
          <w:szCs w:val="24"/>
        </w:rPr>
        <w:t xml:space="preserve">тронном виде через «Личный кабинет» на сайте ПФР. Дистанционное назначение выплат из средств пенсионных накоплений через «Личный кабинет» доступно гражданам, которые формируют свои пенсионные накопления через Пенсионный фонд России. </w:t>
      </w:r>
    </w:p>
    <w:p w:rsidR="000232FF" w:rsidRDefault="000232FF" w:rsidP="000232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2FF">
        <w:rPr>
          <w:rFonts w:asciiTheme="majorHAnsi" w:hAnsiTheme="majorHAnsi"/>
          <w:sz w:val="24"/>
          <w:szCs w:val="24"/>
        </w:rPr>
        <w:t>Размер накопительной пенсии может ежегодно корректироваться с учетом поступивших взносов. Корректировка производится с 1 августа в беззаявител</w:t>
      </w:r>
      <w:r w:rsidRPr="000232FF">
        <w:rPr>
          <w:rFonts w:asciiTheme="majorHAnsi" w:hAnsiTheme="majorHAnsi"/>
          <w:sz w:val="24"/>
          <w:szCs w:val="24"/>
        </w:rPr>
        <w:t>ь</w:t>
      </w:r>
      <w:r w:rsidRPr="000232FF">
        <w:rPr>
          <w:rFonts w:asciiTheme="majorHAnsi" w:hAnsiTheme="majorHAnsi"/>
          <w:sz w:val="24"/>
          <w:szCs w:val="24"/>
        </w:rPr>
        <w:lastRenderedPageBreak/>
        <w:t xml:space="preserve">ном порядке. Результаты корректировки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 </w:t>
      </w:r>
    </w:p>
    <w:p w:rsidR="000232FF" w:rsidRDefault="000232FF" w:rsidP="000232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2FF">
        <w:rPr>
          <w:rFonts w:asciiTheme="majorHAnsi" w:hAnsiTheme="majorHAnsi"/>
          <w:sz w:val="24"/>
          <w:szCs w:val="24"/>
        </w:rPr>
        <w:t>Также напомним, что с 2019 года, несмотря на изменения в пенсионном з</w:t>
      </w:r>
      <w:r w:rsidRPr="000232FF">
        <w:rPr>
          <w:rFonts w:asciiTheme="majorHAnsi" w:hAnsiTheme="majorHAnsi"/>
          <w:sz w:val="24"/>
          <w:szCs w:val="24"/>
        </w:rPr>
        <w:t>а</w:t>
      </w:r>
      <w:r w:rsidRPr="000232FF">
        <w:rPr>
          <w:rFonts w:asciiTheme="majorHAnsi" w:hAnsiTheme="majorHAnsi"/>
          <w:sz w:val="24"/>
          <w:szCs w:val="24"/>
        </w:rPr>
        <w:t>конодательстве, касающиеся возраста выхода на пенсию, граждане, у которых сформированы средства пенсионных накоплений, могут обратиться за их выпл</w:t>
      </w:r>
      <w:r w:rsidRPr="000232FF">
        <w:rPr>
          <w:rFonts w:asciiTheme="majorHAnsi" w:hAnsiTheme="majorHAnsi"/>
          <w:sz w:val="24"/>
          <w:szCs w:val="24"/>
        </w:rPr>
        <w:t>а</w:t>
      </w:r>
      <w:r w:rsidRPr="000232FF">
        <w:rPr>
          <w:rFonts w:asciiTheme="majorHAnsi" w:hAnsiTheme="majorHAnsi"/>
          <w:sz w:val="24"/>
          <w:szCs w:val="24"/>
        </w:rPr>
        <w:t>той, как и раньше, с 55 и 60 лет (женщины и мужчины соответственно). Получить средства пенсионных накоплений можно при достижении указанного возраста и при соблюдении условий для назначения страховой пенсии по старости (необх</w:t>
      </w:r>
      <w:r w:rsidRPr="000232FF">
        <w:rPr>
          <w:rFonts w:asciiTheme="majorHAnsi" w:hAnsiTheme="majorHAnsi"/>
          <w:sz w:val="24"/>
          <w:szCs w:val="24"/>
        </w:rPr>
        <w:t>о</w:t>
      </w:r>
      <w:r w:rsidRPr="000232FF">
        <w:rPr>
          <w:rFonts w:asciiTheme="majorHAnsi" w:hAnsiTheme="majorHAnsi"/>
          <w:sz w:val="24"/>
          <w:szCs w:val="24"/>
        </w:rPr>
        <w:t xml:space="preserve">димого стажа и количества пенсионных коэффициентов). </w:t>
      </w:r>
    </w:p>
    <w:p w:rsidR="000232FF" w:rsidRDefault="000232FF" w:rsidP="000232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232FF">
        <w:rPr>
          <w:rFonts w:asciiTheme="majorHAnsi" w:hAnsiTheme="majorHAnsi"/>
          <w:sz w:val="24"/>
          <w:szCs w:val="24"/>
        </w:rPr>
        <w:t>* Федеральный закон от 27.12.2019 N 446-ФЗ «Об ожидаемом периоде в</w:t>
      </w:r>
      <w:r w:rsidRPr="000232FF">
        <w:rPr>
          <w:rFonts w:asciiTheme="majorHAnsi" w:hAnsiTheme="majorHAnsi"/>
          <w:sz w:val="24"/>
          <w:szCs w:val="24"/>
        </w:rPr>
        <w:t>ы</w:t>
      </w:r>
      <w:r w:rsidRPr="000232FF">
        <w:rPr>
          <w:rFonts w:asciiTheme="majorHAnsi" w:hAnsiTheme="majorHAnsi"/>
          <w:sz w:val="24"/>
          <w:szCs w:val="24"/>
        </w:rPr>
        <w:t xml:space="preserve">платы накопительной пенсии на 2020 год». </w:t>
      </w:r>
    </w:p>
    <w:p w:rsidR="000232FF" w:rsidRDefault="000232FF" w:rsidP="000232FF">
      <w:pPr>
        <w:spacing w:after="0" w:line="240" w:lineRule="auto"/>
        <w:ind w:firstLine="709"/>
        <w:jc w:val="right"/>
        <w:rPr>
          <w:rFonts w:asciiTheme="majorHAnsi" w:hAnsiTheme="majorHAnsi"/>
          <w:sz w:val="20"/>
          <w:szCs w:val="20"/>
        </w:rPr>
      </w:pPr>
      <w:r w:rsidRPr="000232FF">
        <w:rPr>
          <w:rFonts w:asciiTheme="majorHAnsi" w:hAnsiTheme="majorHAnsi"/>
          <w:sz w:val="20"/>
          <w:szCs w:val="20"/>
        </w:rPr>
        <w:t>Пресс-служба ПФР</w:t>
      </w:r>
    </w:p>
    <w:p w:rsidR="000232FF" w:rsidRDefault="000232FF" w:rsidP="000232FF">
      <w:pPr>
        <w:spacing w:after="0" w:line="240" w:lineRule="auto"/>
        <w:ind w:firstLine="709"/>
        <w:jc w:val="right"/>
        <w:rPr>
          <w:rFonts w:asciiTheme="majorHAnsi" w:hAnsiTheme="majorHAnsi"/>
          <w:sz w:val="20"/>
          <w:szCs w:val="20"/>
        </w:rPr>
      </w:pPr>
    </w:p>
    <w:p w:rsidR="000232FF" w:rsidRPr="000232FF" w:rsidRDefault="000232FF" w:rsidP="000232F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Расчет накопительной пенсии в 2020 году // Приобская правда. – 2020, № 8 (9709) (19 февр.). – С. 11</w:t>
      </w:r>
    </w:p>
    <w:p w:rsidR="000232FF" w:rsidRDefault="000232FF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232FF" w:rsidRDefault="000232FF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232FF" w:rsidRDefault="000232FF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4E4F1B" w:rsidRDefault="004E4F1B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0" w:name="_Toc33784666"/>
      <w:r>
        <w:rPr>
          <w:color w:val="auto"/>
          <w:sz w:val="36"/>
          <w:szCs w:val="36"/>
        </w:rPr>
        <w:t>Решение – за нами</w:t>
      </w:r>
      <w:bookmarkEnd w:id="10"/>
    </w:p>
    <w:p w:rsidR="004E4F1B" w:rsidRDefault="004E4F1B" w:rsidP="004E4F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E4F1B" w:rsidRPr="004E4F1B" w:rsidRDefault="004E4F1B" w:rsidP="004E4F1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E4F1B">
        <w:rPr>
          <w:rFonts w:asciiTheme="majorHAnsi" w:hAnsiTheme="majorHAnsi"/>
          <w:b/>
          <w:sz w:val="24"/>
          <w:szCs w:val="24"/>
        </w:rPr>
        <w:t>Поправки в Конституцию могут быть вынесены на голосование в середине апреля.</w:t>
      </w:r>
    </w:p>
    <w:p w:rsidR="004E4F1B" w:rsidRDefault="004E4F1B" w:rsidP="004E4F1B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E4F1B">
        <w:rPr>
          <w:rFonts w:asciiTheme="majorHAnsi" w:hAnsiTheme="majorHAnsi"/>
          <w:sz w:val="24"/>
          <w:szCs w:val="24"/>
        </w:rPr>
        <w:t xml:space="preserve">Президент России </w:t>
      </w:r>
      <w:r w:rsidRPr="004E4F1B">
        <w:rPr>
          <w:rFonts w:asciiTheme="majorHAnsi" w:hAnsiTheme="majorHAnsi"/>
          <w:b/>
          <w:sz w:val="24"/>
          <w:szCs w:val="24"/>
        </w:rPr>
        <w:t>Владимир Путин</w:t>
      </w:r>
      <w:r w:rsidRPr="004E4F1B">
        <w:rPr>
          <w:rFonts w:asciiTheme="majorHAnsi" w:hAnsiTheme="majorHAnsi"/>
          <w:sz w:val="24"/>
          <w:szCs w:val="24"/>
        </w:rPr>
        <w:t xml:space="preserve"> 13 февраля встретился с членами р</w:t>
      </w:r>
      <w:r w:rsidRPr="004E4F1B">
        <w:rPr>
          <w:rFonts w:asciiTheme="majorHAnsi" w:hAnsiTheme="majorHAnsi"/>
          <w:sz w:val="24"/>
          <w:szCs w:val="24"/>
        </w:rPr>
        <w:t>а</w:t>
      </w:r>
      <w:r w:rsidRPr="004E4F1B">
        <w:rPr>
          <w:rFonts w:asciiTheme="majorHAnsi" w:hAnsiTheme="majorHAnsi"/>
          <w:sz w:val="24"/>
          <w:szCs w:val="24"/>
        </w:rPr>
        <w:t>бочей группы по внесению поправок в Конституцию страны. Участие в обсужд</w:t>
      </w:r>
      <w:r w:rsidRPr="004E4F1B">
        <w:rPr>
          <w:rFonts w:asciiTheme="majorHAnsi" w:hAnsiTheme="majorHAnsi"/>
          <w:sz w:val="24"/>
          <w:szCs w:val="24"/>
        </w:rPr>
        <w:t>е</w:t>
      </w:r>
      <w:r w:rsidRPr="004E4F1B">
        <w:rPr>
          <w:rFonts w:asciiTheme="majorHAnsi" w:hAnsiTheme="majorHAnsi"/>
          <w:sz w:val="24"/>
          <w:szCs w:val="24"/>
        </w:rPr>
        <w:t xml:space="preserve">нии принял спикер новосибирского заксобрания </w:t>
      </w:r>
      <w:r w:rsidRPr="004E4F1B">
        <w:rPr>
          <w:rFonts w:asciiTheme="majorHAnsi" w:hAnsiTheme="majorHAnsi"/>
          <w:b/>
          <w:sz w:val="24"/>
          <w:szCs w:val="24"/>
        </w:rPr>
        <w:t>Андрей Шимкив</w:t>
      </w:r>
      <w:r w:rsidRPr="004E4F1B">
        <w:rPr>
          <w:rFonts w:asciiTheme="majorHAnsi" w:hAnsiTheme="majorHAnsi"/>
          <w:sz w:val="24"/>
          <w:szCs w:val="24"/>
        </w:rPr>
        <w:t xml:space="preserve">. </w:t>
      </w:r>
    </w:p>
    <w:p w:rsidR="004E4F1B" w:rsidRDefault="004E4F1B" w:rsidP="004E4F1B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E4F1B">
        <w:rPr>
          <w:rFonts w:asciiTheme="majorHAnsi" w:hAnsiTheme="majorHAnsi"/>
          <w:sz w:val="24"/>
          <w:szCs w:val="24"/>
        </w:rPr>
        <w:t>В течение месяца в рабочую группу и в Общественную палату РФ из реги</w:t>
      </w:r>
      <w:r w:rsidRPr="004E4F1B">
        <w:rPr>
          <w:rFonts w:asciiTheme="majorHAnsi" w:hAnsiTheme="majorHAnsi"/>
          <w:sz w:val="24"/>
          <w:szCs w:val="24"/>
        </w:rPr>
        <w:t>о</w:t>
      </w:r>
      <w:r w:rsidRPr="004E4F1B">
        <w:rPr>
          <w:rFonts w:asciiTheme="majorHAnsi" w:hAnsiTheme="majorHAnsi"/>
          <w:sz w:val="24"/>
          <w:szCs w:val="24"/>
        </w:rPr>
        <w:t xml:space="preserve">нов поступило около пятисот поправок. Как отметил Андрей Шимкив, поправки еще поступают, поэтому принято решение продлить срок их рассмотрения. </w:t>
      </w:r>
    </w:p>
    <w:p w:rsidR="004E4F1B" w:rsidRDefault="004E4F1B" w:rsidP="004E4F1B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E4F1B">
        <w:rPr>
          <w:rFonts w:asciiTheme="majorHAnsi" w:hAnsiTheme="majorHAnsi"/>
          <w:sz w:val="24"/>
          <w:szCs w:val="24"/>
        </w:rPr>
        <w:t>Рабочая группа рассмотрела и предложила президенту процедуру пров</w:t>
      </w:r>
      <w:r w:rsidRPr="004E4F1B">
        <w:rPr>
          <w:rFonts w:asciiTheme="majorHAnsi" w:hAnsiTheme="majorHAnsi"/>
          <w:sz w:val="24"/>
          <w:szCs w:val="24"/>
        </w:rPr>
        <w:t>е</w:t>
      </w:r>
      <w:r w:rsidRPr="004E4F1B">
        <w:rPr>
          <w:rFonts w:asciiTheme="majorHAnsi" w:hAnsiTheme="majorHAnsi"/>
          <w:sz w:val="24"/>
          <w:szCs w:val="24"/>
        </w:rPr>
        <w:t>дения общенародного голосования. Оно пройдёт после принятия закона о п</w:t>
      </w:r>
      <w:r w:rsidRPr="004E4F1B">
        <w:rPr>
          <w:rFonts w:asciiTheme="majorHAnsi" w:hAnsiTheme="majorHAnsi"/>
          <w:sz w:val="24"/>
          <w:szCs w:val="24"/>
        </w:rPr>
        <w:t>о</w:t>
      </w:r>
      <w:r w:rsidRPr="004E4F1B">
        <w:rPr>
          <w:rFonts w:asciiTheme="majorHAnsi" w:hAnsiTheme="majorHAnsi"/>
          <w:sz w:val="24"/>
          <w:szCs w:val="24"/>
        </w:rPr>
        <w:t>правках Госдумой и Совфедом и одобрения его как минимум двумя третями р</w:t>
      </w:r>
      <w:r w:rsidRPr="004E4F1B">
        <w:rPr>
          <w:rFonts w:asciiTheme="majorHAnsi" w:hAnsiTheme="majorHAnsi"/>
          <w:sz w:val="24"/>
          <w:szCs w:val="24"/>
        </w:rPr>
        <w:t>е</w:t>
      </w:r>
      <w:r w:rsidRPr="004E4F1B">
        <w:rPr>
          <w:rFonts w:asciiTheme="majorHAnsi" w:hAnsiTheme="majorHAnsi"/>
          <w:sz w:val="24"/>
          <w:szCs w:val="24"/>
        </w:rPr>
        <w:t xml:space="preserve">гиональных парламентов. </w:t>
      </w:r>
    </w:p>
    <w:p w:rsidR="004E4F1B" w:rsidRDefault="004E4F1B" w:rsidP="004E4F1B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E4F1B">
        <w:rPr>
          <w:rFonts w:asciiTheme="majorHAnsi" w:hAnsiTheme="majorHAnsi"/>
          <w:sz w:val="24"/>
          <w:szCs w:val="24"/>
        </w:rPr>
        <w:t>— Поправки из регионов и от членов рабочей группы поступают очень разные, — рассказал Андрей Шимкив. — Есть остросоциальные — такие, как и</w:t>
      </w:r>
      <w:r w:rsidRPr="004E4F1B">
        <w:rPr>
          <w:rFonts w:asciiTheme="majorHAnsi" w:hAnsiTheme="majorHAnsi"/>
          <w:sz w:val="24"/>
          <w:szCs w:val="24"/>
        </w:rPr>
        <w:t>н</w:t>
      </w:r>
      <w:r w:rsidRPr="004E4F1B">
        <w:rPr>
          <w:rFonts w:asciiTheme="majorHAnsi" w:hAnsiTheme="majorHAnsi"/>
          <w:sz w:val="24"/>
          <w:szCs w:val="24"/>
        </w:rPr>
        <w:t>дексация заработной платы. Есть принципиально важное для депутатов полож</w:t>
      </w:r>
      <w:r w:rsidRPr="004E4F1B">
        <w:rPr>
          <w:rFonts w:asciiTheme="majorHAnsi" w:hAnsiTheme="majorHAnsi"/>
          <w:sz w:val="24"/>
          <w:szCs w:val="24"/>
        </w:rPr>
        <w:t>е</w:t>
      </w:r>
      <w:r w:rsidRPr="004E4F1B">
        <w:rPr>
          <w:rFonts w:asciiTheme="majorHAnsi" w:hAnsiTheme="majorHAnsi"/>
          <w:sz w:val="24"/>
          <w:szCs w:val="24"/>
        </w:rPr>
        <w:t>ние о парламентском контроле, которое поддержал президент. Есть поправка о запрете на отчуждение территорий России, внесённ</w:t>
      </w:r>
      <w:r>
        <w:rPr>
          <w:rFonts w:asciiTheme="majorHAnsi" w:hAnsiTheme="majorHAnsi"/>
          <w:sz w:val="24"/>
          <w:szCs w:val="24"/>
        </w:rPr>
        <w:t>ая сибиряком, известным а</w:t>
      </w:r>
      <w:r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>тёром</w:t>
      </w:r>
      <w:r w:rsidRPr="004E4F1B">
        <w:rPr>
          <w:rFonts w:asciiTheme="majorHAnsi" w:hAnsiTheme="majorHAnsi"/>
          <w:sz w:val="24"/>
          <w:szCs w:val="24"/>
        </w:rPr>
        <w:t xml:space="preserve"> Владимиром Машковым. Рабочая группа продолжит приём и анализ всех предложений. Механизм, процедура голосования — вопросы, безусловно, важные. Но самое главное, и президент это подчеркнул особо, — решение по поправкам будут принимать жители России. </w:t>
      </w:r>
    </w:p>
    <w:p w:rsidR="004E4F1B" w:rsidRDefault="004E4F1B" w:rsidP="004E4F1B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E4F1B">
        <w:rPr>
          <w:rFonts w:asciiTheme="majorHAnsi" w:hAnsiTheme="majorHAnsi"/>
          <w:sz w:val="24"/>
          <w:szCs w:val="24"/>
        </w:rPr>
        <w:t>Голосование, как решили члены рабочей группы, должно пройти в будний день, который будет объявлен нерабочим. Оптимальным временем для голос</w:t>
      </w:r>
      <w:r w:rsidRPr="004E4F1B">
        <w:rPr>
          <w:rFonts w:asciiTheme="majorHAnsi" w:hAnsiTheme="majorHAnsi"/>
          <w:sz w:val="24"/>
          <w:szCs w:val="24"/>
        </w:rPr>
        <w:t>о</w:t>
      </w:r>
      <w:r w:rsidRPr="004E4F1B">
        <w:rPr>
          <w:rFonts w:asciiTheme="majorHAnsi" w:hAnsiTheme="majorHAnsi"/>
          <w:sz w:val="24"/>
          <w:szCs w:val="24"/>
        </w:rPr>
        <w:t>вания в ЦИКе считают середину апреля.</w:t>
      </w:r>
    </w:p>
    <w:p w:rsidR="004E4F1B" w:rsidRDefault="004E4F1B" w:rsidP="004E4F1B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4E4F1B" w:rsidRPr="004E4F1B" w:rsidRDefault="004E4F1B" w:rsidP="004E4F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Решение – за нами // </w:t>
      </w:r>
      <w:r w:rsidRPr="004E4F1B">
        <w:rPr>
          <w:rFonts w:asciiTheme="majorHAnsi" w:hAnsiTheme="majorHAnsi"/>
          <w:sz w:val="24"/>
          <w:szCs w:val="24"/>
        </w:rPr>
        <w:t>Ведомости Законодательного Собрания Но</w:t>
      </w:r>
      <w:r>
        <w:rPr>
          <w:rFonts w:asciiTheme="majorHAnsi" w:hAnsiTheme="majorHAnsi"/>
          <w:sz w:val="24"/>
          <w:szCs w:val="24"/>
        </w:rPr>
        <w:t>восибирской о</w:t>
      </w:r>
      <w:r>
        <w:rPr>
          <w:rFonts w:asciiTheme="majorHAnsi" w:hAnsiTheme="majorHAnsi"/>
          <w:sz w:val="24"/>
          <w:szCs w:val="24"/>
        </w:rPr>
        <w:t>б</w:t>
      </w:r>
      <w:r>
        <w:rPr>
          <w:rFonts w:asciiTheme="majorHAnsi" w:hAnsiTheme="majorHAnsi"/>
          <w:sz w:val="24"/>
          <w:szCs w:val="24"/>
        </w:rPr>
        <w:t>ласти. - 2020, № 8 (1733) (19 февр.). – С. 6</w:t>
      </w:r>
    </w:p>
    <w:p w:rsidR="004E4F1B" w:rsidRDefault="004E4F1B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4E4F1B" w:rsidRDefault="004E4F1B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4E4F1B" w:rsidRDefault="004E4F1B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6D1AA8" w:rsidRDefault="006D1AA8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1" w:name="_Toc33784667"/>
      <w:r>
        <w:rPr>
          <w:color w:val="auto"/>
          <w:sz w:val="36"/>
          <w:szCs w:val="36"/>
        </w:rPr>
        <w:t>Специальный режим</w:t>
      </w:r>
      <w:bookmarkEnd w:id="11"/>
    </w:p>
    <w:p w:rsidR="006D1AA8" w:rsidRDefault="006D1AA8" w:rsidP="006D1A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D1AA8" w:rsidRPr="006D1AA8" w:rsidRDefault="006D1AA8" w:rsidP="006D1AA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D1AA8">
        <w:rPr>
          <w:rFonts w:asciiTheme="majorHAnsi" w:hAnsiTheme="majorHAnsi"/>
          <w:b/>
          <w:sz w:val="24"/>
          <w:szCs w:val="24"/>
        </w:rPr>
        <w:t>Как предприниматели региона могут легализовать свою деятельность и снизить налоговые платежи?</w:t>
      </w:r>
    </w:p>
    <w:p w:rsidR="006D1AA8" w:rsidRDefault="006D1AA8" w:rsidP="006D1AA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D1AA8">
        <w:rPr>
          <w:rFonts w:asciiTheme="majorHAnsi" w:hAnsiTheme="majorHAnsi"/>
          <w:sz w:val="24"/>
          <w:szCs w:val="24"/>
        </w:rPr>
        <w:t>Предприниматели и физические лица, самостоятельно работающие на территории Новосибирской области, с начала 2020 года могут получить статус самозанятых, что позволит легализовать их деятельность и снизить ставки по налогам. Данная мера поддержки реализуется в рамках национального проекта «Малое и среднее предпринимательство и поддержка индивидуальной предпр</w:t>
      </w:r>
      <w:r w:rsidRPr="006D1AA8">
        <w:rPr>
          <w:rFonts w:asciiTheme="majorHAnsi" w:hAnsiTheme="majorHAnsi"/>
          <w:sz w:val="24"/>
          <w:szCs w:val="24"/>
        </w:rPr>
        <w:t>и</w:t>
      </w:r>
      <w:r w:rsidRPr="006D1AA8">
        <w:rPr>
          <w:rFonts w:asciiTheme="majorHAnsi" w:hAnsiTheme="majorHAnsi"/>
          <w:sz w:val="24"/>
          <w:szCs w:val="24"/>
        </w:rPr>
        <w:t xml:space="preserve">нимательской инициативы». </w:t>
      </w:r>
    </w:p>
    <w:p w:rsidR="006D1AA8" w:rsidRDefault="006D1AA8" w:rsidP="006D1AA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D1AA8">
        <w:rPr>
          <w:rFonts w:asciiTheme="majorHAnsi" w:hAnsiTheme="majorHAnsi"/>
          <w:sz w:val="24"/>
          <w:szCs w:val="24"/>
        </w:rPr>
        <w:t>Как подчеркнули в министерстве промышленности, торговли и развития предпринимательства Новосибирской области, эта мера позволит бизнесменам воспользоваться особым налоговым режимом, при котором налог исчисляется по сниженным ставкам. В данном режиме можно легально вести бизнес и получать доход от подработок без рисков быть оштрафованным за незаконную предпр</w:t>
      </w:r>
      <w:r w:rsidRPr="006D1AA8">
        <w:rPr>
          <w:rFonts w:asciiTheme="majorHAnsi" w:hAnsiTheme="majorHAnsi"/>
          <w:sz w:val="24"/>
          <w:szCs w:val="24"/>
        </w:rPr>
        <w:t>и</w:t>
      </w:r>
      <w:r w:rsidRPr="006D1AA8">
        <w:rPr>
          <w:rFonts w:asciiTheme="majorHAnsi" w:hAnsiTheme="majorHAnsi"/>
          <w:sz w:val="24"/>
          <w:szCs w:val="24"/>
        </w:rPr>
        <w:t xml:space="preserve">нимательскую деятельность. </w:t>
      </w:r>
    </w:p>
    <w:p w:rsidR="006D1AA8" w:rsidRDefault="006D1AA8" w:rsidP="006D1AA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D1AA8">
        <w:rPr>
          <w:rFonts w:asciiTheme="majorHAnsi" w:hAnsiTheme="majorHAnsi"/>
          <w:sz w:val="24"/>
          <w:szCs w:val="24"/>
        </w:rPr>
        <w:t xml:space="preserve">В минпромторге региона отметили, что с открытием центра «Мой бизнес» в Новосибирске для самозанятых планируется организовывать образовательные мероприятия для консультаций представителей бизнес-сообщества региона. </w:t>
      </w:r>
    </w:p>
    <w:p w:rsidR="006D1AA8" w:rsidRDefault="006D1AA8" w:rsidP="006D1AA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D1AA8">
        <w:rPr>
          <w:rFonts w:asciiTheme="majorHAnsi" w:hAnsiTheme="majorHAnsi"/>
          <w:sz w:val="24"/>
          <w:szCs w:val="24"/>
        </w:rPr>
        <w:t xml:space="preserve">По сообщению регионального Управления Федеральной налоговой службы России, физические лица и индивидуальные предприниматели в рамках нового специального режима могут платить с доходов от самостоятельной деятельности только налог по льготной ставке — 4% (при расчётах с физлицами) или 6% (при расчётах с юрлицами и ИП). </w:t>
      </w:r>
    </w:p>
    <w:p w:rsidR="006D1AA8" w:rsidRDefault="006D1AA8" w:rsidP="006D1AA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D1AA8">
        <w:rPr>
          <w:rFonts w:asciiTheme="majorHAnsi" w:hAnsiTheme="majorHAnsi"/>
          <w:sz w:val="24"/>
          <w:szCs w:val="24"/>
        </w:rPr>
        <w:t>Новый режим в Новосибирской области могут применять физлица и инд</w:t>
      </w:r>
      <w:r w:rsidRPr="006D1AA8">
        <w:rPr>
          <w:rFonts w:asciiTheme="majorHAnsi" w:hAnsiTheme="majorHAnsi"/>
          <w:sz w:val="24"/>
          <w:szCs w:val="24"/>
        </w:rPr>
        <w:t>и</w:t>
      </w:r>
      <w:r w:rsidRPr="006D1AA8">
        <w:rPr>
          <w:rFonts w:asciiTheme="majorHAnsi" w:hAnsiTheme="majorHAnsi"/>
          <w:sz w:val="24"/>
          <w:szCs w:val="24"/>
        </w:rPr>
        <w:t>видуальные предприниматели, у которых одновременно соблюдаются несколько условий, в числе которых — получение дохода от самостоятельного ведения де</w:t>
      </w:r>
      <w:r w:rsidRPr="006D1AA8">
        <w:rPr>
          <w:rFonts w:asciiTheme="majorHAnsi" w:hAnsiTheme="majorHAnsi"/>
          <w:sz w:val="24"/>
          <w:szCs w:val="24"/>
        </w:rPr>
        <w:t>я</w:t>
      </w:r>
      <w:r w:rsidRPr="006D1AA8">
        <w:rPr>
          <w:rFonts w:asciiTheme="majorHAnsi" w:hAnsiTheme="majorHAnsi"/>
          <w:sz w:val="24"/>
          <w:szCs w:val="24"/>
        </w:rPr>
        <w:t>тельности или использования имущества, отсутствие официального работодат</w:t>
      </w:r>
      <w:r w:rsidRPr="006D1AA8">
        <w:rPr>
          <w:rFonts w:asciiTheme="majorHAnsi" w:hAnsiTheme="majorHAnsi"/>
          <w:sz w:val="24"/>
          <w:szCs w:val="24"/>
        </w:rPr>
        <w:t>е</w:t>
      </w:r>
      <w:r w:rsidRPr="006D1AA8">
        <w:rPr>
          <w:rFonts w:asciiTheme="majorHAnsi" w:hAnsiTheme="majorHAnsi"/>
          <w:sz w:val="24"/>
          <w:szCs w:val="24"/>
        </w:rPr>
        <w:t>ля и наёмных работников по трудовым договорам, соответствие вида деятельн</w:t>
      </w:r>
      <w:r w:rsidRPr="006D1AA8">
        <w:rPr>
          <w:rFonts w:asciiTheme="majorHAnsi" w:hAnsiTheme="majorHAnsi"/>
          <w:sz w:val="24"/>
          <w:szCs w:val="24"/>
        </w:rPr>
        <w:t>о</w:t>
      </w:r>
      <w:r w:rsidRPr="006D1AA8">
        <w:rPr>
          <w:rFonts w:asciiTheme="majorHAnsi" w:hAnsiTheme="majorHAnsi"/>
          <w:sz w:val="24"/>
          <w:szCs w:val="24"/>
        </w:rPr>
        <w:t xml:space="preserve">сти, условий и суммы дохода нормам №422-ФЗ от 27.11.2018. </w:t>
      </w:r>
    </w:p>
    <w:p w:rsidR="006D1AA8" w:rsidRPr="006D1AA8" w:rsidRDefault="006D1AA8" w:rsidP="006D1AA8">
      <w:pPr>
        <w:spacing w:after="0" w:line="24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6D1AA8">
        <w:rPr>
          <w:rFonts w:asciiTheme="majorHAnsi" w:hAnsiTheme="majorHAnsi"/>
          <w:b/>
          <w:sz w:val="24"/>
          <w:szCs w:val="24"/>
        </w:rPr>
        <w:t>С 1 января 2019 года новая налоговая система заработала в экспер</w:t>
      </w:r>
      <w:r w:rsidRPr="006D1AA8">
        <w:rPr>
          <w:rFonts w:asciiTheme="majorHAnsi" w:hAnsiTheme="majorHAnsi"/>
          <w:b/>
          <w:sz w:val="24"/>
          <w:szCs w:val="24"/>
        </w:rPr>
        <w:t>и</w:t>
      </w:r>
      <w:r w:rsidRPr="006D1AA8">
        <w:rPr>
          <w:rFonts w:asciiTheme="majorHAnsi" w:hAnsiTheme="majorHAnsi"/>
          <w:b/>
          <w:sz w:val="24"/>
          <w:szCs w:val="24"/>
        </w:rPr>
        <w:t>ментальном режиме в четырёх регионах России: в Москве, Московской и К</w:t>
      </w:r>
      <w:r w:rsidRPr="006D1AA8">
        <w:rPr>
          <w:rFonts w:asciiTheme="majorHAnsi" w:hAnsiTheme="majorHAnsi"/>
          <w:b/>
          <w:sz w:val="24"/>
          <w:szCs w:val="24"/>
        </w:rPr>
        <w:t>а</w:t>
      </w:r>
      <w:r w:rsidRPr="006D1AA8">
        <w:rPr>
          <w:rFonts w:asciiTheme="majorHAnsi" w:hAnsiTheme="majorHAnsi"/>
          <w:b/>
          <w:sz w:val="24"/>
          <w:szCs w:val="24"/>
        </w:rPr>
        <w:t>лужской областях и Республике Татарстан. С 2020 года в эксперимент вкл</w:t>
      </w:r>
      <w:r w:rsidRPr="006D1AA8">
        <w:rPr>
          <w:rFonts w:asciiTheme="majorHAnsi" w:hAnsiTheme="majorHAnsi"/>
          <w:b/>
          <w:sz w:val="24"/>
          <w:szCs w:val="24"/>
        </w:rPr>
        <w:t>ю</w:t>
      </w:r>
      <w:r w:rsidRPr="006D1AA8">
        <w:rPr>
          <w:rFonts w:asciiTheme="majorHAnsi" w:hAnsiTheme="majorHAnsi"/>
          <w:b/>
          <w:sz w:val="24"/>
          <w:szCs w:val="24"/>
        </w:rPr>
        <w:t>чили ещё 19 регионов, в том числе Новосибирскую область.</w:t>
      </w:r>
    </w:p>
    <w:p w:rsidR="006D1AA8" w:rsidRDefault="006D1AA8" w:rsidP="006D1AA8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6D1AA8" w:rsidRPr="006D1AA8" w:rsidRDefault="006D1AA8" w:rsidP="006D1A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Специальный режим // </w:t>
      </w:r>
      <w:r w:rsidRPr="006D1AA8">
        <w:rPr>
          <w:rFonts w:asciiTheme="majorHAnsi" w:hAnsiTheme="majorHAnsi"/>
          <w:sz w:val="24"/>
          <w:szCs w:val="24"/>
        </w:rPr>
        <w:t>Ведомости Законодательного Собрания Новосибирской области. - 202</w:t>
      </w:r>
      <w:r>
        <w:rPr>
          <w:rFonts w:asciiTheme="majorHAnsi" w:hAnsiTheme="majorHAnsi"/>
          <w:sz w:val="24"/>
          <w:szCs w:val="24"/>
        </w:rPr>
        <w:t>0, № 9 (1734) (26 февр.). – С. 20</w:t>
      </w:r>
    </w:p>
    <w:p w:rsidR="006D1AA8" w:rsidRDefault="006D1AA8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6D1AA8" w:rsidRPr="005C20C6" w:rsidRDefault="005C20C6" w:rsidP="005C20C6">
      <w:pPr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0914CF" w:rsidRDefault="000914CF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2" w:name="_Toc33784668"/>
      <w:r>
        <w:rPr>
          <w:color w:val="auto"/>
          <w:sz w:val="36"/>
          <w:szCs w:val="36"/>
        </w:rPr>
        <w:lastRenderedPageBreak/>
        <w:t>Стаж переходит в «цифру»</w:t>
      </w:r>
      <w:bookmarkEnd w:id="12"/>
    </w:p>
    <w:p w:rsidR="000914CF" w:rsidRDefault="000914CF" w:rsidP="000914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14CF" w:rsidRPr="000914CF" w:rsidRDefault="000914CF" w:rsidP="000914C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914CF">
        <w:rPr>
          <w:rFonts w:asciiTheme="majorHAnsi" w:hAnsiTheme="majorHAnsi"/>
          <w:b/>
          <w:sz w:val="24"/>
          <w:szCs w:val="24"/>
        </w:rPr>
        <w:t>Электронная трудовая книжка постепенно заменит бумажную</w:t>
      </w:r>
    </w:p>
    <w:p w:rsid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В течение этого года россияне будут выбирать, переходить им на эле</w:t>
      </w:r>
      <w:r w:rsidRPr="000914CF">
        <w:rPr>
          <w:rFonts w:asciiTheme="majorHAnsi" w:hAnsiTheme="majorHAnsi"/>
          <w:bCs/>
          <w:sz w:val="24"/>
          <w:szCs w:val="24"/>
        </w:rPr>
        <w:t>к</w:t>
      </w:r>
      <w:r w:rsidRPr="000914CF">
        <w:rPr>
          <w:rFonts w:asciiTheme="majorHAnsi" w:hAnsiTheme="majorHAnsi"/>
          <w:bCs/>
          <w:sz w:val="24"/>
          <w:szCs w:val="24"/>
        </w:rPr>
        <w:t>тронную трудовую книжку или сохранить бумажную. До 31 декабря 2020 года нужно написать заявление работодателю о своем окончательном решении. В случае если заявление не будет подано, работодатель продолжит вести бума</w:t>
      </w:r>
      <w:r w:rsidRPr="000914CF">
        <w:rPr>
          <w:rFonts w:asciiTheme="majorHAnsi" w:hAnsiTheme="majorHAnsi"/>
          <w:bCs/>
          <w:sz w:val="24"/>
          <w:szCs w:val="24"/>
        </w:rPr>
        <w:t>ж</w:t>
      </w:r>
      <w:r w:rsidRPr="000914CF">
        <w:rPr>
          <w:rFonts w:asciiTheme="majorHAnsi" w:hAnsiTheme="majorHAnsi"/>
          <w:bCs/>
          <w:sz w:val="24"/>
          <w:szCs w:val="24"/>
        </w:rPr>
        <w:t>ную трудовую.</w:t>
      </w:r>
    </w:p>
    <w:p w:rsid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А вот те, кто начнет трудовую деятельность в 2021 году или позже, уже не будут озадачены проблемой выбора: с этого времени все трудовые книжки будут оформлять только в электронном виде.</w:t>
      </w:r>
    </w:p>
    <w:p w:rsid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На прошлой неделе в региональном парламенте управляющий отделением Пенсионного фонда России по Новосибирской области Александр Терепа расск</w:t>
      </w:r>
      <w:r w:rsidRPr="000914CF">
        <w:rPr>
          <w:rFonts w:asciiTheme="majorHAnsi" w:hAnsiTheme="majorHAnsi"/>
          <w:bCs/>
          <w:sz w:val="24"/>
          <w:szCs w:val="24"/>
        </w:rPr>
        <w:t>а</w:t>
      </w:r>
      <w:r w:rsidRPr="000914CF">
        <w:rPr>
          <w:rFonts w:asciiTheme="majorHAnsi" w:hAnsiTheme="majorHAnsi"/>
          <w:bCs/>
          <w:sz w:val="24"/>
          <w:szCs w:val="24"/>
        </w:rPr>
        <w:t>зал депутатам и представителям общественных организаций о подготовке к п</w:t>
      </w:r>
      <w:r w:rsidRPr="000914CF">
        <w:rPr>
          <w:rFonts w:asciiTheme="majorHAnsi" w:hAnsiTheme="majorHAnsi"/>
          <w:bCs/>
          <w:sz w:val="24"/>
          <w:szCs w:val="24"/>
        </w:rPr>
        <w:t>е</w:t>
      </w:r>
      <w:r w:rsidRPr="000914CF">
        <w:rPr>
          <w:rFonts w:asciiTheme="majorHAnsi" w:hAnsiTheme="majorHAnsi"/>
          <w:bCs/>
          <w:sz w:val="24"/>
          <w:szCs w:val="24"/>
        </w:rPr>
        <w:t>реходу на ведение сведений о трудовой деятельности граждан в электронном в</w:t>
      </w:r>
      <w:r w:rsidRPr="000914CF">
        <w:rPr>
          <w:rFonts w:asciiTheme="majorHAnsi" w:hAnsiTheme="majorHAnsi"/>
          <w:bCs/>
          <w:sz w:val="24"/>
          <w:szCs w:val="24"/>
        </w:rPr>
        <w:t>и</w:t>
      </w:r>
      <w:r w:rsidRPr="000914CF">
        <w:rPr>
          <w:rFonts w:asciiTheme="majorHAnsi" w:hAnsiTheme="majorHAnsi"/>
          <w:bCs/>
          <w:sz w:val="24"/>
          <w:szCs w:val="24"/>
        </w:rPr>
        <w:t>де, оператором которой стал ПФР.</w:t>
      </w:r>
    </w:p>
    <w:p w:rsid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1 февраля 2020 года Пенсионный фонд начал прием сведений о трудовой деятельности. Александр Терепа пообещал, что до конца года будет сформиров</w:t>
      </w:r>
      <w:r w:rsidRPr="000914CF">
        <w:rPr>
          <w:rFonts w:asciiTheme="majorHAnsi" w:hAnsiTheme="majorHAnsi"/>
          <w:bCs/>
          <w:sz w:val="24"/>
          <w:szCs w:val="24"/>
        </w:rPr>
        <w:t>а</w:t>
      </w:r>
      <w:r w:rsidRPr="000914CF">
        <w:rPr>
          <w:rFonts w:asciiTheme="majorHAnsi" w:hAnsiTheme="majorHAnsi"/>
          <w:bCs/>
          <w:sz w:val="24"/>
          <w:szCs w:val="24"/>
        </w:rPr>
        <w:t>на информационная база о каждом работающем гражданине. По его словам, н</w:t>
      </w:r>
      <w:r w:rsidRPr="000914CF">
        <w:rPr>
          <w:rFonts w:asciiTheme="majorHAnsi" w:hAnsiTheme="majorHAnsi"/>
          <w:bCs/>
          <w:sz w:val="24"/>
          <w:szCs w:val="24"/>
        </w:rPr>
        <w:t>о</w:t>
      </w:r>
      <w:r w:rsidRPr="000914CF">
        <w:rPr>
          <w:rFonts w:asciiTheme="majorHAnsi" w:hAnsiTheme="majorHAnsi"/>
          <w:bCs/>
          <w:sz w:val="24"/>
          <w:szCs w:val="24"/>
        </w:rPr>
        <w:t>вовведение не только не осложнит жизнь россиянам, но и станет полезным как для работодателя, так и для работника.</w:t>
      </w:r>
    </w:p>
    <w:p w:rsid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— Переход к электронным трудовым книжкам не только обеспечит пост</w:t>
      </w:r>
      <w:r w:rsidRPr="000914CF">
        <w:rPr>
          <w:rFonts w:asciiTheme="majorHAnsi" w:hAnsiTheme="majorHAnsi"/>
          <w:bCs/>
          <w:sz w:val="24"/>
          <w:szCs w:val="24"/>
        </w:rPr>
        <w:t>о</w:t>
      </w:r>
      <w:r w:rsidRPr="000914CF">
        <w:rPr>
          <w:rFonts w:asciiTheme="majorHAnsi" w:hAnsiTheme="majorHAnsi"/>
          <w:bCs/>
          <w:sz w:val="24"/>
          <w:szCs w:val="24"/>
        </w:rPr>
        <w:t>янный и удобный доступ работников к информации о своей трудовой деятельн</w:t>
      </w:r>
      <w:r w:rsidRPr="000914CF">
        <w:rPr>
          <w:rFonts w:asciiTheme="majorHAnsi" w:hAnsiTheme="majorHAnsi"/>
          <w:bCs/>
          <w:sz w:val="24"/>
          <w:szCs w:val="24"/>
        </w:rPr>
        <w:t>о</w:t>
      </w:r>
      <w:r w:rsidRPr="000914CF">
        <w:rPr>
          <w:rFonts w:asciiTheme="majorHAnsi" w:hAnsiTheme="majorHAnsi"/>
          <w:bCs/>
          <w:sz w:val="24"/>
          <w:szCs w:val="24"/>
        </w:rPr>
        <w:t>сти, но и для работодателей откроет новые возможности кадрового учета, — з</w:t>
      </w:r>
      <w:r w:rsidRPr="000914CF">
        <w:rPr>
          <w:rFonts w:asciiTheme="majorHAnsi" w:hAnsiTheme="majorHAnsi"/>
          <w:bCs/>
          <w:sz w:val="24"/>
          <w:szCs w:val="24"/>
        </w:rPr>
        <w:t>а</w:t>
      </w:r>
      <w:r w:rsidRPr="000914CF">
        <w:rPr>
          <w:rFonts w:asciiTheme="majorHAnsi" w:hAnsiTheme="majorHAnsi"/>
          <w:bCs/>
          <w:sz w:val="24"/>
          <w:szCs w:val="24"/>
        </w:rPr>
        <w:t>метил он. — Работники же смогут получать переданные в Пенсионный фонд св</w:t>
      </w:r>
      <w:r w:rsidRPr="000914CF">
        <w:rPr>
          <w:rFonts w:asciiTheme="majorHAnsi" w:hAnsiTheme="majorHAnsi"/>
          <w:bCs/>
          <w:sz w:val="24"/>
          <w:szCs w:val="24"/>
        </w:rPr>
        <w:t>е</w:t>
      </w:r>
      <w:r w:rsidRPr="000914CF">
        <w:rPr>
          <w:rFonts w:asciiTheme="majorHAnsi" w:hAnsiTheme="majorHAnsi"/>
          <w:bCs/>
          <w:sz w:val="24"/>
          <w:szCs w:val="24"/>
        </w:rPr>
        <w:t>дения об их трудовой деятельности через «Личный кабинет» на сайте ПФР или портале госуслуг, а также бумажную версию через МФЦ в режиме онлайн, в кл</w:t>
      </w:r>
      <w:r w:rsidRPr="000914CF">
        <w:rPr>
          <w:rFonts w:asciiTheme="majorHAnsi" w:hAnsiTheme="majorHAnsi"/>
          <w:bCs/>
          <w:sz w:val="24"/>
          <w:szCs w:val="24"/>
        </w:rPr>
        <w:t>и</w:t>
      </w:r>
      <w:r w:rsidRPr="000914CF">
        <w:rPr>
          <w:rFonts w:asciiTheme="majorHAnsi" w:hAnsiTheme="majorHAnsi"/>
          <w:bCs/>
          <w:sz w:val="24"/>
          <w:szCs w:val="24"/>
        </w:rPr>
        <w:t>ентской службе ПФР или же непосредственно у работодателя по последнему м</w:t>
      </w:r>
      <w:r w:rsidRPr="000914CF">
        <w:rPr>
          <w:rFonts w:asciiTheme="majorHAnsi" w:hAnsiTheme="majorHAnsi"/>
          <w:bCs/>
          <w:sz w:val="24"/>
          <w:szCs w:val="24"/>
        </w:rPr>
        <w:t>е</w:t>
      </w:r>
      <w:r w:rsidRPr="000914CF">
        <w:rPr>
          <w:rFonts w:asciiTheme="majorHAnsi" w:hAnsiTheme="majorHAnsi"/>
          <w:bCs/>
          <w:sz w:val="24"/>
          <w:szCs w:val="24"/>
        </w:rPr>
        <w:t>сту работы. Указанные сведения работники могут предъявлять вместе с труд</w:t>
      </w:r>
      <w:r w:rsidRPr="000914CF">
        <w:rPr>
          <w:rFonts w:asciiTheme="majorHAnsi" w:hAnsiTheme="majorHAnsi"/>
          <w:bCs/>
          <w:sz w:val="24"/>
          <w:szCs w:val="24"/>
        </w:rPr>
        <w:t>о</w:t>
      </w:r>
      <w:r w:rsidRPr="000914CF">
        <w:rPr>
          <w:rFonts w:asciiTheme="majorHAnsi" w:hAnsiTheme="majorHAnsi"/>
          <w:bCs/>
          <w:sz w:val="24"/>
          <w:szCs w:val="24"/>
        </w:rPr>
        <w:t>вой книжкой или взамен ее при трудоустройстве, а также в других случаях, в к</w:t>
      </w:r>
      <w:r w:rsidRPr="000914CF">
        <w:rPr>
          <w:rFonts w:asciiTheme="majorHAnsi" w:hAnsiTheme="majorHAnsi"/>
          <w:bCs/>
          <w:sz w:val="24"/>
          <w:szCs w:val="24"/>
        </w:rPr>
        <w:t>о</w:t>
      </w:r>
      <w:r w:rsidRPr="000914CF">
        <w:rPr>
          <w:rFonts w:asciiTheme="majorHAnsi" w:hAnsiTheme="majorHAnsi"/>
          <w:bCs/>
          <w:sz w:val="24"/>
          <w:szCs w:val="24"/>
        </w:rPr>
        <w:t>торых требуется подтверждение осуществления трудовой деятельности или наличия трудового стажа. Это все, безусловно, можно отнести к преимуществам электронных трудовых книжек.</w:t>
      </w:r>
    </w:p>
    <w:p w:rsid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По словам представителя ПФР, введение электронной версии документа будет способствовать минимизации ошибочных, неточных и недостоверных св</w:t>
      </w:r>
      <w:r w:rsidRPr="000914CF">
        <w:rPr>
          <w:rFonts w:asciiTheme="majorHAnsi" w:hAnsiTheme="majorHAnsi"/>
          <w:bCs/>
          <w:sz w:val="24"/>
          <w:szCs w:val="24"/>
        </w:rPr>
        <w:t>е</w:t>
      </w:r>
      <w:r w:rsidRPr="000914CF">
        <w:rPr>
          <w:rFonts w:asciiTheme="majorHAnsi" w:hAnsiTheme="majorHAnsi"/>
          <w:bCs/>
          <w:sz w:val="24"/>
          <w:szCs w:val="24"/>
        </w:rPr>
        <w:t>дений о трудовой деятельности, передаваемых работодателями в ПФР, а также позволит при необходимости их откорректировать. Кроме того, это возможность дистанционного трудоустройства для граждан, а также использования данных ЭТК для получения госуслуг. Переход на «цифру» снизит издержки работодат</w:t>
      </w:r>
      <w:r w:rsidRPr="000914CF">
        <w:rPr>
          <w:rFonts w:asciiTheme="majorHAnsi" w:hAnsiTheme="majorHAnsi"/>
          <w:bCs/>
          <w:sz w:val="24"/>
          <w:szCs w:val="24"/>
        </w:rPr>
        <w:t>е</w:t>
      </w:r>
      <w:r w:rsidRPr="000914CF">
        <w:rPr>
          <w:rFonts w:asciiTheme="majorHAnsi" w:hAnsiTheme="majorHAnsi"/>
          <w:bCs/>
          <w:sz w:val="24"/>
          <w:szCs w:val="24"/>
        </w:rPr>
        <w:t>лей на приобретение, ведение и хранение бумажных трудовых книжек.</w:t>
      </w:r>
    </w:p>
    <w:p w:rsid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— Всю информацию о трудовой деятельности и трудовом стаже работод</w:t>
      </w:r>
      <w:r w:rsidRPr="000914CF">
        <w:rPr>
          <w:rFonts w:asciiTheme="majorHAnsi" w:hAnsiTheme="majorHAnsi"/>
          <w:bCs/>
          <w:sz w:val="24"/>
          <w:szCs w:val="24"/>
        </w:rPr>
        <w:t>а</w:t>
      </w:r>
      <w:r w:rsidRPr="000914CF">
        <w:rPr>
          <w:rFonts w:asciiTheme="majorHAnsi" w:hAnsiTheme="majorHAnsi"/>
          <w:bCs/>
          <w:sz w:val="24"/>
          <w:szCs w:val="24"/>
        </w:rPr>
        <w:t>тели будут представлять в пенсионные органы для хранения ее в информацио</w:t>
      </w:r>
      <w:r w:rsidRPr="000914CF">
        <w:rPr>
          <w:rFonts w:asciiTheme="majorHAnsi" w:hAnsiTheme="majorHAnsi"/>
          <w:bCs/>
          <w:sz w:val="24"/>
          <w:szCs w:val="24"/>
        </w:rPr>
        <w:t>н</w:t>
      </w:r>
      <w:r w:rsidRPr="000914CF">
        <w:rPr>
          <w:rFonts w:asciiTheme="majorHAnsi" w:hAnsiTheme="majorHAnsi"/>
          <w:bCs/>
          <w:sz w:val="24"/>
          <w:szCs w:val="24"/>
        </w:rPr>
        <w:t>ных ресурсах ПФР, который уже более двадцати лет работает с персональными данными граждан, — подчеркнул Александр Терепа. — Уверен, что результатом этой работы в целом будет являться гарантированное отражение трудовой де</w:t>
      </w:r>
      <w:r w:rsidRPr="000914CF">
        <w:rPr>
          <w:rFonts w:asciiTheme="majorHAnsi" w:hAnsiTheme="majorHAnsi"/>
          <w:bCs/>
          <w:sz w:val="24"/>
          <w:szCs w:val="24"/>
        </w:rPr>
        <w:t>я</w:t>
      </w:r>
      <w:r w:rsidRPr="000914CF">
        <w:rPr>
          <w:rFonts w:asciiTheme="majorHAnsi" w:hAnsiTheme="majorHAnsi"/>
          <w:bCs/>
          <w:sz w:val="24"/>
          <w:szCs w:val="24"/>
        </w:rPr>
        <w:t>тельности каждого работника, защищенность трудовых прав граждан.</w:t>
      </w:r>
    </w:p>
    <w:p w:rsidR="000914CF" w:rsidRPr="000914CF" w:rsidRDefault="000914CF" w:rsidP="000914C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0914CF">
        <w:rPr>
          <w:rFonts w:asciiTheme="majorHAnsi" w:hAnsiTheme="majorHAnsi"/>
          <w:bCs/>
          <w:sz w:val="24"/>
          <w:szCs w:val="24"/>
        </w:rPr>
        <w:t>Если же работник вдруг обнаружит, что работодатель сообщил в ПФР н</w:t>
      </w:r>
      <w:r w:rsidRPr="000914CF">
        <w:rPr>
          <w:rFonts w:asciiTheme="majorHAnsi" w:hAnsiTheme="majorHAnsi"/>
          <w:bCs/>
          <w:sz w:val="24"/>
          <w:szCs w:val="24"/>
        </w:rPr>
        <w:t>е</w:t>
      </w:r>
      <w:r w:rsidRPr="000914CF">
        <w:rPr>
          <w:rFonts w:asciiTheme="majorHAnsi" w:hAnsiTheme="majorHAnsi"/>
          <w:bCs/>
          <w:sz w:val="24"/>
          <w:szCs w:val="24"/>
        </w:rPr>
        <w:t>верную или неточную информацию, последний по письменному заявлению с</w:t>
      </w:r>
      <w:r w:rsidRPr="000914CF">
        <w:rPr>
          <w:rFonts w:asciiTheme="majorHAnsi" w:hAnsiTheme="majorHAnsi"/>
          <w:bCs/>
          <w:sz w:val="24"/>
          <w:szCs w:val="24"/>
        </w:rPr>
        <w:t>о</w:t>
      </w:r>
      <w:r w:rsidRPr="000914CF">
        <w:rPr>
          <w:rFonts w:asciiTheme="majorHAnsi" w:hAnsiTheme="majorHAnsi"/>
          <w:bCs/>
          <w:sz w:val="24"/>
          <w:szCs w:val="24"/>
        </w:rPr>
        <w:lastRenderedPageBreak/>
        <w:t>трудника обязан исправить или дополнить сведения о его трудовой деятельн</w:t>
      </w:r>
      <w:r w:rsidRPr="000914CF">
        <w:rPr>
          <w:rFonts w:asciiTheme="majorHAnsi" w:hAnsiTheme="majorHAnsi"/>
          <w:bCs/>
          <w:sz w:val="24"/>
          <w:szCs w:val="24"/>
        </w:rPr>
        <w:t>о</w:t>
      </w:r>
      <w:r w:rsidRPr="000914CF">
        <w:rPr>
          <w:rFonts w:asciiTheme="majorHAnsi" w:hAnsiTheme="majorHAnsi"/>
          <w:bCs/>
          <w:sz w:val="24"/>
          <w:szCs w:val="24"/>
        </w:rPr>
        <w:t>сти и представить их в Пенсионный фонд России.</w:t>
      </w:r>
    </w:p>
    <w:p w:rsidR="000914CF" w:rsidRDefault="000914CF" w:rsidP="000914C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Светлана Фролова</w:t>
      </w:r>
    </w:p>
    <w:p w:rsidR="000914CF" w:rsidRDefault="000914CF" w:rsidP="000914CF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:rsidR="000914CF" w:rsidRPr="000914CF" w:rsidRDefault="000914CF" w:rsidP="000914C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Фролова, С. Стаж переходит в «цифру» / Светлана Фролова // Советская Сибирь. – 2020, № 7</w:t>
      </w:r>
      <w:r w:rsidRPr="000914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(27683) (12 февр.). – С. 16</w:t>
      </w:r>
    </w:p>
    <w:p w:rsidR="000914CF" w:rsidRDefault="000914CF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914CF" w:rsidRDefault="000914CF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914CF" w:rsidRDefault="000914CF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B96114" w:rsidRDefault="00B96114" w:rsidP="009E35B7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3" w:name="_Toc33784669"/>
      <w:r>
        <w:rPr>
          <w:color w:val="auto"/>
          <w:sz w:val="36"/>
          <w:szCs w:val="36"/>
        </w:rPr>
        <w:t>Таблетки со скидкой</w:t>
      </w:r>
      <w:bookmarkEnd w:id="13"/>
    </w:p>
    <w:p w:rsidR="00735A42" w:rsidRDefault="00735A42" w:rsidP="00B961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96114" w:rsidRPr="00735A42" w:rsidRDefault="00B96114" w:rsidP="00B9611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35A42">
        <w:rPr>
          <w:rFonts w:asciiTheme="majorHAnsi" w:hAnsiTheme="majorHAnsi"/>
          <w:b/>
          <w:sz w:val="24"/>
          <w:szCs w:val="24"/>
        </w:rPr>
        <w:t>Возможностей для получения налоговых вычетов стало больше.</w:t>
      </w:r>
    </w:p>
    <w:p w:rsidR="00735A42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Стартовала подача документов на получение налоговых вычетов. Самыми востребованными из них являются имущественные вычеты при покупке или продаже недвижимости и социальные вычеты по расходам на обучение, лечение и приобретение медикаментов.</w:t>
      </w:r>
    </w:p>
    <w:p w:rsidR="00735A42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О том, как вернуть часть средств, уплаченных на обучение, лечение или покупку недвижимости за три предшествующих года, «Ведомости» давали п</w:t>
      </w:r>
      <w:r w:rsidRPr="00B96114">
        <w:rPr>
          <w:rFonts w:asciiTheme="majorHAnsi" w:hAnsiTheme="majorHAnsi"/>
          <w:sz w:val="24"/>
          <w:szCs w:val="24"/>
        </w:rPr>
        <w:t>о</w:t>
      </w:r>
      <w:r w:rsidRPr="00B96114">
        <w:rPr>
          <w:rFonts w:asciiTheme="majorHAnsi" w:hAnsiTheme="majorHAnsi"/>
          <w:sz w:val="24"/>
          <w:szCs w:val="24"/>
        </w:rPr>
        <w:t>дробные разъяснения в статье </w:t>
      </w:r>
      <w:hyperlink r:id="rId14" w:tgtFrame="_blank" w:history="1">
        <w:r w:rsidRPr="00B96114">
          <w:rPr>
            <w:rStyle w:val="a6"/>
            <w:rFonts w:asciiTheme="majorHAnsi" w:hAnsiTheme="majorHAnsi"/>
            <w:sz w:val="24"/>
            <w:szCs w:val="24"/>
          </w:rPr>
          <w:t>«Вычитание для умножения» (№3, от 17 января 2019 г.).</w:t>
        </w:r>
      </w:hyperlink>
    </w:p>
    <w:p w:rsidR="00735A42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Как сообщает УФНС России по НСО, с налогового периода 2019 года внес</w:t>
      </w:r>
      <w:r w:rsidRPr="00B96114">
        <w:rPr>
          <w:rFonts w:asciiTheme="majorHAnsi" w:hAnsiTheme="majorHAnsi"/>
          <w:sz w:val="24"/>
          <w:szCs w:val="24"/>
        </w:rPr>
        <w:t>е</w:t>
      </w:r>
      <w:r w:rsidRPr="00B96114">
        <w:rPr>
          <w:rFonts w:asciiTheme="majorHAnsi" w:hAnsiTheme="majorHAnsi"/>
          <w:sz w:val="24"/>
          <w:szCs w:val="24"/>
        </w:rPr>
        <w:t>ны изменения в порядок получения налогового вычета при приобретении мед</w:t>
      </w:r>
      <w:r w:rsidRPr="00B96114">
        <w:rPr>
          <w:rFonts w:asciiTheme="majorHAnsi" w:hAnsiTheme="majorHAnsi"/>
          <w:sz w:val="24"/>
          <w:szCs w:val="24"/>
        </w:rPr>
        <w:t>и</w:t>
      </w:r>
      <w:r w:rsidRPr="00B96114">
        <w:rPr>
          <w:rFonts w:asciiTheme="majorHAnsi" w:hAnsiTheme="majorHAnsi"/>
          <w:sz w:val="24"/>
          <w:szCs w:val="24"/>
        </w:rPr>
        <w:t>каментов. Если раньше для получения вычета лекарство должно было входить в перечень, утверждённый постановлением Правительства РФ от 19.03.2001 №201, то теперь вернуть часть уплаченного НДФЛ стало можно при покупке любого л</w:t>
      </w:r>
      <w:r w:rsidRPr="00B96114">
        <w:rPr>
          <w:rFonts w:asciiTheme="majorHAnsi" w:hAnsiTheme="majorHAnsi"/>
          <w:sz w:val="24"/>
          <w:szCs w:val="24"/>
        </w:rPr>
        <w:t>е</w:t>
      </w:r>
      <w:r w:rsidRPr="00B96114">
        <w:rPr>
          <w:rFonts w:asciiTheme="majorHAnsi" w:hAnsiTheme="majorHAnsi"/>
          <w:sz w:val="24"/>
          <w:szCs w:val="24"/>
        </w:rPr>
        <w:t>карства.</w:t>
      </w:r>
    </w:p>
    <w:p w:rsidR="00735A42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К подтверждающим документам, которые входят в перечень для получ</w:t>
      </w:r>
      <w:r w:rsidRPr="00B96114">
        <w:rPr>
          <w:rFonts w:asciiTheme="majorHAnsi" w:hAnsiTheme="majorHAnsi"/>
          <w:sz w:val="24"/>
          <w:szCs w:val="24"/>
        </w:rPr>
        <w:t>е</w:t>
      </w:r>
      <w:r w:rsidRPr="00B96114">
        <w:rPr>
          <w:rFonts w:asciiTheme="majorHAnsi" w:hAnsiTheme="majorHAnsi"/>
          <w:sz w:val="24"/>
          <w:szCs w:val="24"/>
        </w:rPr>
        <w:t>ния налогового вычета, в этом случае относятся рецептурный бланк с подписью врача и печатью медучреждения и платёжные документы (кассовые чеки, пр</w:t>
      </w:r>
      <w:r w:rsidRPr="00B96114">
        <w:rPr>
          <w:rFonts w:asciiTheme="majorHAnsi" w:hAnsiTheme="majorHAnsi"/>
          <w:sz w:val="24"/>
          <w:szCs w:val="24"/>
        </w:rPr>
        <w:t>и</w:t>
      </w:r>
      <w:r w:rsidRPr="00B96114">
        <w:rPr>
          <w:rFonts w:asciiTheme="majorHAnsi" w:hAnsiTheme="majorHAnsi"/>
          <w:sz w:val="24"/>
          <w:szCs w:val="24"/>
        </w:rPr>
        <w:t>ходно-кассовые ордера, платёжные поручения и т. п.).</w:t>
      </w:r>
    </w:p>
    <w:p w:rsidR="00735A42" w:rsidRPr="00735A42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735A42">
        <w:rPr>
          <w:rFonts w:asciiTheme="majorHAnsi" w:hAnsiTheme="majorHAnsi"/>
          <w:b/>
          <w:sz w:val="24"/>
          <w:szCs w:val="24"/>
        </w:rPr>
        <w:t>Лекарство должно быть выписано врачом. То есть, если вы решили поддержать здоровье дорогостоящими витаминами, которые сами себе назначили, или по совету друзей приобрели чудо-средство от всех болезней, то в этом случае вычет вам не положен. Нужен рецепт!</w:t>
      </w:r>
    </w:p>
    <w:p w:rsidR="00B96114" w:rsidRPr="00B96114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При оплате медикаментов для членов своей семьи необходимо также пре</w:t>
      </w:r>
      <w:r w:rsidRPr="00B96114">
        <w:rPr>
          <w:rFonts w:asciiTheme="majorHAnsi" w:hAnsiTheme="majorHAnsi"/>
          <w:sz w:val="24"/>
          <w:szCs w:val="24"/>
        </w:rPr>
        <w:t>д</w:t>
      </w:r>
      <w:r w:rsidRPr="00B96114">
        <w:rPr>
          <w:rFonts w:asciiTheme="majorHAnsi" w:hAnsiTheme="majorHAnsi"/>
          <w:sz w:val="24"/>
          <w:szCs w:val="24"/>
        </w:rPr>
        <w:t>ставить документы, подтверждающие родство, опеку или попечительство, з</w:t>
      </w:r>
      <w:r w:rsidRPr="00B96114">
        <w:rPr>
          <w:rFonts w:asciiTheme="majorHAnsi" w:hAnsiTheme="majorHAnsi"/>
          <w:sz w:val="24"/>
          <w:szCs w:val="24"/>
        </w:rPr>
        <w:t>а</w:t>
      </w:r>
      <w:r w:rsidRPr="00B96114">
        <w:rPr>
          <w:rFonts w:asciiTheme="majorHAnsi" w:hAnsiTheme="majorHAnsi"/>
          <w:sz w:val="24"/>
          <w:szCs w:val="24"/>
        </w:rPr>
        <w:t>ключение брака (например, свидетельство о рождении, свидетельство о браке).</w:t>
      </w:r>
    </w:p>
    <w:p w:rsidR="00735A42" w:rsidRDefault="00B96114" w:rsidP="00B9611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Нужно учитывать, что размер социального налогового вычета остался прежним — 120 000 рублей. В эту сумму также входят расходы на лечение, обучение, п</w:t>
      </w:r>
      <w:r w:rsidRPr="00B96114">
        <w:rPr>
          <w:rFonts w:asciiTheme="majorHAnsi" w:hAnsiTheme="majorHAnsi"/>
          <w:sz w:val="24"/>
          <w:szCs w:val="24"/>
        </w:rPr>
        <w:t>о</w:t>
      </w:r>
      <w:r w:rsidRPr="00B96114">
        <w:rPr>
          <w:rFonts w:asciiTheme="majorHAnsi" w:hAnsiTheme="majorHAnsi"/>
          <w:sz w:val="24"/>
          <w:szCs w:val="24"/>
        </w:rPr>
        <w:t>вышение квалификации и др.</w:t>
      </w:r>
    </w:p>
    <w:p w:rsidR="00735A42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Получить вычет можно одним из двух способов: либо по окончании года, подав декларацию 3-НДФЛ вместе с подтверждающими документами, либо в т</w:t>
      </w:r>
      <w:r w:rsidRPr="00B96114">
        <w:rPr>
          <w:rFonts w:asciiTheme="majorHAnsi" w:hAnsiTheme="majorHAnsi"/>
          <w:sz w:val="24"/>
          <w:szCs w:val="24"/>
        </w:rPr>
        <w:t>е</w:t>
      </w:r>
      <w:r w:rsidRPr="00B96114">
        <w:rPr>
          <w:rFonts w:asciiTheme="majorHAnsi" w:hAnsiTheme="majorHAnsi"/>
          <w:sz w:val="24"/>
          <w:szCs w:val="24"/>
        </w:rPr>
        <w:t>чение года у своего работодателя. В последнем случае нужно получить в налог</w:t>
      </w:r>
      <w:r w:rsidRPr="00B96114">
        <w:rPr>
          <w:rFonts w:asciiTheme="majorHAnsi" w:hAnsiTheme="majorHAnsi"/>
          <w:sz w:val="24"/>
          <w:szCs w:val="24"/>
        </w:rPr>
        <w:t>о</w:t>
      </w:r>
      <w:r w:rsidRPr="00B96114">
        <w:rPr>
          <w:rFonts w:asciiTheme="majorHAnsi" w:hAnsiTheme="majorHAnsi"/>
          <w:sz w:val="24"/>
          <w:szCs w:val="24"/>
        </w:rPr>
        <w:t>вом органе уведомление о подтверждении права на социальный налоговый в</w:t>
      </w:r>
      <w:r w:rsidRPr="00B96114">
        <w:rPr>
          <w:rFonts w:asciiTheme="majorHAnsi" w:hAnsiTheme="majorHAnsi"/>
          <w:sz w:val="24"/>
          <w:szCs w:val="24"/>
        </w:rPr>
        <w:t>ы</w:t>
      </w:r>
      <w:r w:rsidRPr="00B96114">
        <w:rPr>
          <w:rFonts w:asciiTheme="majorHAnsi" w:hAnsiTheme="majorHAnsi"/>
          <w:sz w:val="24"/>
          <w:szCs w:val="24"/>
        </w:rPr>
        <w:t>чет и представить его в бухгалтерию, чтобы она не удерживала НДФЛ из зар</w:t>
      </w:r>
      <w:r w:rsidRPr="00B96114">
        <w:rPr>
          <w:rFonts w:asciiTheme="majorHAnsi" w:hAnsiTheme="majorHAnsi"/>
          <w:sz w:val="24"/>
          <w:szCs w:val="24"/>
        </w:rPr>
        <w:t>а</w:t>
      </w:r>
      <w:r w:rsidRPr="00B96114">
        <w:rPr>
          <w:rFonts w:asciiTheme="majorHAnsi" w:hAnsiTheme="majorHAnsi"/>
          <w:sz w:val="24"/>
          <w:szCs w:val="24"/>
        </w:rPr>
        <w:t>ботной платы работника до тех пор, пока он не получит весь вычет.</w:t>
      </w:r>
    </w:p>
    <w:p w:rsidR="00735A42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lastRenderedPageBreak/>
        <w:t>Заполнить и направить налоговую декларацию 3-НДФЛ удобно с помощью сервиса «Личный кабинет налогоплательщика для физических лиц» на сайте ФНС России. Там можно не только сразу увидеть сумму к возврату (в личном к</w:t>
      </w:r>
      <w:r w:rsidRPr="00B96114">
        <w:rPr>
          <w:rFonts w:asciiTheme="majorHAnsi" w:hAnsiTheme="majorHAnsi"/>
          <w:sz w:val="24"/>
          <w:szCs w:val="24"/>
        </w:rPr>
        <w:t>а</w:t>
      </w:r>
      <w:r w:rsidRPr="00B96114">
        <w:rPr>
          <w:rFonts w:asciiTheme="majorHAnsi" w:hAnsiTheme="majorHAnsi"/>
          <w:sz w:val="24"/>
          <w:szCs w:val="24"/>
        </w:rPr>
        <w:t>бинете она отразится в разделе «Переплата»), но и отслеживать статус приёма и камеральной проверки своей декларации.</w:t>
      </w:r>
    </w:p>
    <w:p w:rsidR="00B96114" w:rsidRPr="00B96114" w:rsidRDefault="00B96114" w:rsidP="00735A42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96114">
        <w:rPr>
          <w:rFonts w:asciiTheme="majorHAnsi" w:hAnsiTheme="majorHAnsi"/>
          <w:sz w:val="24"/>
          <w:szCs w:val="24"/>
        </w:rPr>
        <w:t>Более подробную информацию о получении налоговых вычетов можно узнать на сайте ФНС России </w:t>
      </w:r>
      <w:hyperlink r:id="rId15" w:history="1">
        <w:r w:rsidRPr="00B96114">
          <w:rPr>
            <w:rStyle w:val="a6"/>
            <w:rFonts w:asciiTheme="majorHAnsi" w:hAnsiTheme="majorHAnsi"/>
            <w:b/>
            <w:bCs/>
            <w:i/>
            <w:iCs/>
            <w:sz w:val="24"/>
            <w:szCs w:val="24"/>
          </w:rPr>
          <w:t>https://www.nalog.ru</w:t>
        </w:r>
      </w:hyperlink>
      <w:r w:rsidRPr="00B96114">
        <w:rPr>
          <w:rFonts w:asciiTheme="majorHAnsi" w:hAnsiTheme="majorHAnsi"/>
          <w:sz w:val="24"/>
          <w:szCs w:val="24"/>
        </w:rPr>
        <w:t>  в разделе </w:t>
      </w:r>
      <w:hyperlink r:id="rId16" w:history="1">
        <w:r w:rsidRPr="00B96114">
          <w:rPr>
            <w:rStyle w:val="a6"/>
            <w:rFonts w:asciiTheme="majorHAnsi" w:hAnsiTheme="majorHAnsi"/>
            <w:sz w:val="24"/>
            <w:szCs w:val="24"/>
          </w:rPr>
          <w:t>«Как получить нал</w:t>
        </w:r>
        <w:r w:rsidRPr="00B96114">
          <w:rPr>
            <w:rStyle w:val="a6"/>
            <w:rFonts w:asciiTheme="majorHAnsi" w:hAnsiTheme="majorHAnsi"/>
            <w:sz w:val="24"/>
            <w:szCs w:val="24"/>
          </w:rPr>
          <w:t>о</w:t>
        </w:r>
        <w:r w:rsidRPr="00B96114">
          <w:rPr>
            <w:rStyle w:val="a6"/>
            <w:rFonts w:asciiTheme="majorHAnsi" w:hAnsiTheme="majorHAnsi"/>
            <w:sz w:val="24"/>
            <w:szCs w:val="24"/>
          </w:rPr>
          <w:t>говый вычет»</w:t>
        </w:r>
      </w:hyperlink>
      <w:r w:rsidRPr="00B96114">
        <w:rPr>
          <w:rFonts w:asciiTheme="majorHAnsi" w:hAnsiTheme="majorHAnsi"/>
          <w:sz w:val="24"/>
          <w:szCs w:val="24"/>
        </w:rPr>
        <w:t>.</w:t>
      </w:r>
    </w:p>
    <w:p w:rsidR="00B96114" w:rsidRDefault="00B96114" w:rsidP="00735A42">
      <w:pPr>
        <w:spacing w:after="0" w:line="240" w:lineRule="auto"/>
        <w:jc w:val="right"/>
        <w:rPr>
          <w:rFonts w:asciiTheme="majorHAnsi" w:hAnsiTheme="majorHAnsi"/>
          <w:bCs/>
          <w:iCs/>
          <w:sz w:val="20"/>
          <w:szCs w:val="20"/>
        </w:rPr>
      </w:pPr>
      <w:r w:rsidRPr="00735A42">
        <w:rPr>
          <w:rFonts w:asciiTheme="majorHAnsi" w:hAnsiTheme="majorHAnsi"/>
          <w:bCs/>
          <w:iCs/>
          <w:sz w:val="20"/>
          <w:szCs w:val="20"/>
        </w:rPr>
        <w:t>Татья</w:t>
      </w:r>
      <w:r w:rsidR="00735A42" w:rsidRPr="00735A42">
        <w:rPr>
          <w:rFonts w:asciiTheme="majorHAnsi" w:hAnsiTheme="majorHAnsi"/>
          <w:bCs/>
          <w:iCs/>
          <w:sz w:val="20"/>
          <w:szCs w:val="20"/>
        </w:rPr>
        <w:t>на МАЛКОВА</w:t>
      </w:r>
    </w:p>
    <w:p w:rsidR="00735A42" w:rsidRDefault="00735A42" w:rsidP="00735A42">
      <w:pPr>
        <w:spacing w:after="0" w:line="240" w:lineRule="auto"/>
        <w:jc w:val="right"/>
        <w:rPr>
          <w:rFonts w:asciiTheme="majorHAnsi" w:hAnsiTheme="majorHAnsi"/>
          <w:bCs/>
          <w:iCs/>
          <w:sz w:val="20"/>
          <w:szCs w:val="20"/>
        </w:rPr>
      </w:pPr>
    </w:p>
    <w:p w:rsidR="00B96114" w:rsidRPr="00735A42" w:rsidRDefault="00735A42" w:rsidP="00735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Малкова, Т. Таблетки со скидкой / Татьяна Малкова // </w:t>
      </w:r>
      <w:r w:rsidRPr="00735A42">
        <w:rPr>
          <w:rFonts w:asciiTheme="majorHAnsi" w:hAnsiTheme="majorHAnsi"/>
          <w:bCs/>
          <w:iCs/>
          <w:sz w:val="24"/>
          <w:szCs w:val="24"/>
        </w:rPr>
        <w:t>Ведомости Законодател</w:t>
      </w:r>
      <w:r w:rsidRPr="00735A42">
        <w:rPr>
          <w:rFonts w:asciiTheme="majorHAnsi" w:hAnsiTheme="majorHAnsi"/>
          <w:bCs/>
          <w:iCs/>
          <w:sz w:val="24"/>
          <w:szCs w:val="24"/>
        </w:rPr>
        <w:t>ь</w:t>
      </w:r>
      <w:r w:rsidRPr="00735A42">
        <w:rPr>
          <w:rFonts w:asciiTheme="majorHAnsi" w:hAnsiTheme="majorHAnsi"/>
          <w:bCs/>
          <w:iCs/>
          <w:sz w:val="24"/>
          <w:szCs w:val="24"/>
        </w:rPr>
        <w:t>ного Собрания Новосибирской области. - 2020, № 7 (1732) (12 февр.). – С. 2</w:t>
      </w:r>
      <w:r>
        <w:rPr>
          <w:rFonts w:asciiTheme="majorHAnsi" w:hAnsiTheme="majorHAnsi"/>
          <w:bCs/>
          <w:iCs/>
          <w:sz w:val="24"/>
          <w:szCs w:val="24"/>
        </w:rPr>
        <w:t>4</w:t>
      </w:r>
    </w:p>
    <w:p w:rsidR="00B96114" w:rsidRDefault="00B96114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B96114" w:rsidRDefault="00B96114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B96114" w:rsidRDefault="00B96114" w:rsidP="009E35B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CF7FE4" w:rsidRDefault="00FC18F0" w:rsidP="009E35B7">
      <w:pPr>
        <w:pStyle w:val="1"/>
        <w:spacing w:before="0" w:line="240" w:lineRule="auto"/>
        <w:rPr>
          <w:color w:val="FF0000"/>
          <w:sz w:val="36"/>
          <w:szCs w:val="36"/>
        </w:rPr>
      </w:pPr>
      <w:bookmarkStart w:id="14" w:name="_Toc33784670"/>
      <w:r>
        <w:rPr>
          <w:color w:val="auto"/>
          <w:sz w:val="36"/>
          <w:szCs w:val="36"/>
        </w:rPr>
        <w:t>«</w:t>
      </w:r>
      <w:r w:rsidR="00CF7FE4" w:rsidRPr="00CF7FE4">
        <w:rPr>
          <w:color w:val="auto"/>
          <w:sz w:val="36"/>
          <w:szCs w:val="36"/>
        </w:rPr>
        <w:t>Я в школу сестренку веду»</w:t>
      </w:r>
      <w:bookmarkEnd w:id="14"/>
    </w:p>
    <w:p w:rsidR="00B4175F" w:rsidRDefault="00B4175F" w:rsidP="00CF7FE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4175F" w:rsidRPr="00B4175F" w:rsidRDefault="00CF7FE4" w:rsidP="00B4175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4175F">
        <w:rPr>
          <w:rFonts w:asciiTheme="majorHAnsi" w:hAnsiTheme="majorHAnsi"/>
          <w:b/>
          <w:sz w:val="24"/>
          <w:szCs w:val="24"/>
        </w:rPr>
        <w:t>Для многодетных семей есть новшества в школьном законодательстве</w:t>
      </w:r>
    </w:p>
    <w:p w:rsidR="00B4175F" w:rsidRP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Школы Новосибир</w:t>
      </w:r>
      <w:r w:rsidRPr="00B4175F">
        <w:rPr>
          <w:rFonts w:asciiTheme="majorHAnsi" w:hAnsiTheme="majorHAnsi"/>
          <w:bCs/>
          <w:sz w:val="24"/>
          <w:szCs w:val="24"/>
        </w:rPr>
        <w:softHyphen/>
        <w:t>ской области начали прием заявлений от родителей б</w:t>
      </w:r>
      <w:r w:rsidRPr="00B4175F">
        <w:rPr>
          <w:rFonts w:asciiTheme="majorHAnsi" w:hAnsiTheme="majorHAnsi"/>
          <w:bCs/>
          <w:sz w:val="24"/>
          <w:szCs w:val="24"/>
        </w:rPr>
        <w:t>у</w:t>
      </w:r>
      <w:r w:rsidRPr="00B4175F">
        <w:rPr>
          <w:rFonts w:asciiTheme="majorHAnsi" w:hAnsiTheme="majorHAnsi"/>
          <w:bCs/>
          <w:sz w:val="24"/>
          <w:szCs w:val="24"/>
        </w:rPr>
        <w:t>дущих первоклассников. Он продлится до 30 июня.</w:t>
      </w:r>
      <w:r w:rsidRPr="00B4175F">
        <w:t xml:space="preserve"> </w:t>
      </w:r>
    </w:p>
    <w:p w:rsidR="00B4175F" w:rsidRPr="00B4175F" w:rsidRDefault="00B4175F" w:rsidP="00B4175F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О правилах подачи заявлений и новшествах этого процесса рассказали министр образования Новосибирской области Сергей Федорчук и министр цифрового ра</w:t>
      </w:r>
      <w:r w:rsidRPr="00B4175F">
        <w:rPr>
          <w:rFonts w:asciiTheme="majorHAnsi" w:hAnsiTheme="majorHAnsi"/>
          <w:bCs/>
          <w:sz w:val="24"/>
          <w:szCs w:val="24"/>
        </w:rPr>
        <w:t>з</w:t>
      </w:r>
      <w:r w:rsidRPr="00B4175F">
        <w:rPr>
          <w:rFonts w:asciiTheme="majorHAnsi" w:hAnsiTheme="majorHAnsi"/>
          <w:bCs/>
          <w:sz w:val="24"/>
          <w:szCs w:val="24"/>
        </w:rPr>
        <w:t>вития и связи Новосибирской области Анатолий Дюбанов.</w:t>
      </w:r>
    </w:p>
    <w:p w:rsidR="00B4175F" w:rsidRDefault="00B4175F" w:rsidP="00B4175F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B4175F" w:rsidRPr="00B4175F" w:rsidRDefault="00B4175F" w:rsidP="00B4175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4175F">
        <w:rPr>
          <w:rFonts w:asciiTheme="majorHAnsi" w:hAnsiTheme="majorHAnsi"/>
          <w:b/>
          <w:bCs/>
          <w:sz w:val="24"/>
          <w:szCs w:val="24"/>
        </w:rPr>
        <w:t>В очередь!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По словам Сергея Федорчука, с 1 февраля до 30 июня школы принимают заявления от родителей детей со своих микро</w:t>
      </w:r>
      <w:r w:rsidRPr="00B4175F">
        <w:rPr>
          <w:rFonts w:asciiTheme="majorHAnsi" w:hAnsiTheme="majorHAnsi"/>
          <w:bCs/>
          <w:sz w:val="24"/>
          <w:szCs w:val="24"/>
        </w:rPr>
        <w:softHyphen/>
        <w:t>участков.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1" locked="0" layoutInCell="1" allowOverlap="1" wp14:anchorId="38C39703" wp14:editId="42851CB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2767965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3" name="Рисунок 3" descr="Фото Алексея ТАНЮ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лексея ТАНЮШ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75F">
        <w:rPr>
          <w:rFonts w:asciiTheme="majorHAnsi" w:hAnsiTheme="majorHAnsi"/>
          <w:bCs/>
          <w:sz w:val="24"/>
          <w:szCs w:val="24"/>
        </w:rPr>
        <w:t>— Узнать, в какую школу должен пойти ваш ребенок, можно в районном отделе образования либо через Инте</w:t>
      </w:r>
      <w:r w:rsidRPr="00B4175F">
        <w:rPr>
          <w:rFonts w:asciiTheme="majorHAnsi" w:hAnsiTheme="majorHAnsi"/>
          <w:bCs/>
          <w:sz w:val="24"/>
          <w:szCs w:val="24"/>
        </w:rPr>
        <w:t>р</w:t>
      </w:r>
      <w:r w:rsidRPr="00B4175F">
        <w:rPr>
          <w:rFonts w:asciiTheme="majorHAnsi" w:hAnsiTheme="majorHAnsi"/>
          <w:bCs/>
          <w:sz w:val="24"/>
          <w:szCs w:val="24"/>
        </w:rPr>
        <w:t>нет, — пояснил министр.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После 30 июня, если в школе ост</w:t>
      </w:r>
      <w:r w:rsidRPr="00B4175F">
        <w:rPr>
          <w:rFonts w:asciiTheme="majorHAnsi" w:hAnsiTheme="majorHAnsi"/>
          <w:bCs/>
          <w:sz w:val="24"/>
          <w:szCs w:val="24"/>
        </w:rPr>
        <w:t>а</w:t>
      </w:r>
      <w:r w:rsidRPr="00B4175F">
        <w:rPr>
          <w:rFonts w:asciiTheme="majorHAnsi" w:hAnsiTheme="majorHAnsi"/>
          <w:bCs/>
          <w:sz w:val="24"/>
          <w:szCs w:val="24"/>
        </w:rPr>
        <w:t>лись места, в нее могут взять желающих с других микроучастков. Но как же быть семьям, которые, допустим, переехали из другого региона после 30 июня и не успели записаться?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— Отказать в приеме в школу, к которой вы относитесь по месту жител</w:t>
      </w:r>
      <w:r w:rsidRPr="00B4175F">
        <w:rPr>
          <w:rFonts w:asciiTheme="majorHAnsi" w:hAnsiTheme="majorHAnsi"/>
          <w:bCs/>
          <w:sz w:val="24"/>
          <w:szCs w:val="24"/>
        </w:rPr>
        <w:t>ь</w:t>
      </w:r>
      <w:r w:rsidRPr="00B4175F">
        <w:rPr>
          <w:rFonts w:asciiTheme="majorHAnsi" w:hAnsiTheme="majorHAnsi"/>
          <w:bCs/>
          <w:sz w:val="24"/>
          <w:szCs w:val="24"/>
        </w:rPr>
        <w:t>ства, могут, только если все места заняты, — говорит Сергей Федорчук. — В этом случае нужно обращаться в районный отдел образования. Там предложат другую школу, максимально близкую к дому.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Приоритет при приеме в школу имеют дети военнослужащих, сотрудников МВД и органов прокуратуры.</w:t>
      </w:r>
    </w:p>
    <w:p w:rsidR="00B4175F" w:rsidRP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Одна из новелл законодательства связана с семьями, в которых двое детей и больше. Так, если старший брат уже учится в школе не по месту жительства, то его сестра может пойти туда же.</w:t>
      </w:r>
    </w:p>
    <w:p w:rsidR="00B4175F" w:rsidRDefault="00B4175F" w:rsidP="00B4175F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B4175F" w:rsidRPr="00B4175F" w:rsidRDefault="00B4175F" w:rsidP="00B4175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4175F">
        <w:rPr>
          <w:rFonts w:asciiTheme="majorHAnsi" w:hAnsiTheme="majorHAnsi"/>
          <w:b/>
          <w:bCs/>
          <w:sz w:val="24"/>
          <w:szCs w:val="24"/>
        </w:rPr>
        <w:lastRenderedPageBreak/>
        <w:t>Электронная школа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Записать ребенка в первый класс теперь можно и на портале госуслуг в разделе «Электронная школа». По словам Анатолия Дюбанова, алгоритм записи состоит из восьми шагов и занимает три минуты. В прошлом году 15 процентов заявлений о приеме в детские учреждения было подано через Интернет.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Среди пользователей госуслуг, по статистике министерства цифрового развития и связи, больше горожан, чем сельских жителей. Но это не потому, что у последних доступа в Сеть. Все городские и сельские образовательные учрежд</w:t>
      </w:r>
      <w:r w:rsidRPr="00B4175F">
        <w:rPr>
          <w:rFonts w:asciiTheme="majorHAnsi" w:hAnsiTheme="majorHAnsi"/>
          <w:bCs/>
          <w:sz w:val="24"/>
          <w:szCs w:val="24"/>
        </w:rPr>
        <w:t>е</w:t>
      </w:r>
      <w:r w:rsidRPr="00B4175F">
        <w:rPr>
          <w:rFonts w:asciiTheme="majorHAnsi" w:hAnsiTheme="majorHAnsi"/>
          <w:bCs/>
          <w:sz w:val="24"/>
          <w:szCs w:val="24"/>
        </w:rPr>
        <w:t>ния подключены к системе «Электронная школа». В 2019 году в 117 сельских школ протянули оптоволокно. В результате скорость Интернета увеличилась в 50 раз.</w:t>
      </w:r>
    </w:p>
    <w:p w:rsidR="00B4175F" w:rsidRP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В 2020 году, по словам Анатолия Дюбанова, разработчики будут соверше</w:t>
      </w:r>
      <w:r w:rsidRPr="00B4175F">
        <w:rPr>
          <w:rFonts w:asciiTheme="majorHAnsi" w:hAnsiTheme="majorHAnsi"/>
          <w:bCs/>
          <w:sz w:val="24"/>
          <w:szCs w:val="24"/>
        </w:rPr>
        <w:t>н</w:t>
      </w:r>
      <w:r w:rsidRPr="00B4175F">
        <w:rPr>
          <w:rFonts w:asciiTheme="majorHAnsi" w:hAnsiTheme="majorHAnsi"/>
          <w:bCs/>
          <w:sz w:val="24"/>
          <w:szCs w:val="24"/>
        </w:rPr>
        <w:t>ствовать систему «Электронная школа». Цель — уйти от необходимости сканир</w:t>
      </w:r>
      <w:r w:rsidRPr="00B4175F">
        <w:rPr>
          <w:rFonts w:asciiTheme="majorHAnsi" w:hAnsiTheme="majorHAnsi"/>
          <w:bCs/>
          <w:sz w:val="24"/>
          <w:szCs w:val="24"/>
        </w:rPr>
        <w:t>о</w:t>
      </w:r>
      <w:r w:rsidRPr="00B4175F">
        <w:rPr>
          <w:rFonts w:asciiTheme="majorHAnsi" w:hAnsiTheme="majorHAnsi"/>
          <w:bCs/>
          <w:sz w:val="24"/>
          <w:szCs w:val="24"/>
        </w:rPr>
        <w:t>вания документов.</w:t>
      </w:r>
    </w:p>
    <w:p w:rsidR="00B4175F" w:rsidRDefault="00B4175F" w:rsidP="00B4175F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B4175F" w:rsidRPr="00B4175F" w:rsidRDefault="00B4175F" w:rsidP="00B4175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4175F">
        <w:rPr>
          <w:rFonts w:asciiTheme="majorHAnsi" w:hAnsiTheme="majorHAnsi"/>
          <w:b/>
          <w:bCs/>
          <w:sz w:val="24"/>
          <w:szCs w:val="24"/>
        </w:rPr>
        <w:t>Опережающими темпами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По прогнозам регионального министерства образования, число первокла</w:t>
      </w:r>
      <w:r w:rsidRPr="00B4175F">
        <w:rPr>
          <w:rFonts w:asciiTheme="majorHAnsi" w:hAnsiTheme="majorHAnsi"/>
          <w:bCs/>
          <w:sz w:val="24"/>
          <w:szCs w:val="24"/>
        </w:rPr>
        <w:t>с</w:t>
      </w:r>
      <w:r w:rsidRPr="00B4175F">
        <w:rPr>
          <w:rFonts w:asciiTheme="majorHAnsi" w:hAnsiTheme="majorHAnsi"/>
          <w:bCs/>
          <w:sz w:val="24"/>
          <w:szCs w:val="24"/>
        </w:rPr>
        <w:t>сников в ближайшие годы будет расти. Уже сейчас детей в возрасте шести-семи лет ежегодно становится больше на 10–11 тысяч. В свете последних инициатив президента, уверен Сергей Федорчук, рождаемость повысится. Это значит, что строить школы нужно опережающими темпами.</w:t>
      </w:r>
    </w:p>
    <w:p w:rsid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Сегодня напряженная ситуация сохраняется в Октябрьском районе Нов</w:t>
      </w:r>
      <w:r w:rsidRPr="00B4175F">
        <w:rPr>
          <w:rFonts w:asciiTheme="majorHAnsi" w:hAnsiTheme="majorHAnsi"/>
          <w:bCs/>
          <w:sz w:val="24"/>
          <w:szCs w:val="24"/>
        </w:rPr>
        <w:t>о</w:t>
      </w:r>
      <w:r w:rsidRPr="00B4175F">
        <w:rPr>
          <w:rFonts w:asciiTheme="majorHAnsi" w:hAnsiTheme="majorHAnsi"/>
          <w:bCs/>
          <w:sz w:val="24"/>
          <w:szCs w:val="24"/>
        </w:rPr>
        <w:t>сибирска, в микрорайонах Новомарусино и Дивногорский.</w:t>
      </w:r>
    </w:p>
    <w:p w:rsidR="00B4175F" w:rsidRPr="00B4175F" w:rsidRDefault="00B4175F" w:rsidP="00B4175F">
      <w:pPr>
        <w:spacing w:after="0" w:line="24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Cs/>
          <w:sz w:val="24"/>
          <w:szCs w:val="24"/>
        </w:rPr>
        <w:t>А вот в Кольцово и Бердске в прошлом году открыли новые большие шк</w:t>
      </w:r>
      <w:r w:rsidRPr="00B4175F">
        <w:rPr>
          <w:rFonts w:asciiTheme="majorHAnsi" w:hAnsiTheme="majorHAnsi"/>
          <w:bCs/>
          <w:sz w:val="24"/>
          <w:szCs w:val="24"/>
        </w:rPr>
        <w:t>о</w:t>
      </w:r>
      <w:r w:rsidRPr="00B4175F">
        <w:rPr>
          <w:rFonts w:asciiTheme="majorHAnsi" w:hAnsiTheme="majorHAnsi"/>
          <w:bCs/>
          <w:sz w:val="24"/>
          <w:szCs w:val="24"/>
        </w:rPr>
        <w:t>лы. Проблему в микрорайоне Лесоперевалка решили переоборудованием четве</w:t>
      </w:r>
      <w:r w:rsidRPr="00B4175F">
        <w:rPr>
          <w:rFonts w:asciiTheme="majorHAnsi" w:hAnsiTheme="majorHAnsi"/>
          <w:bCs/>
          <w:sz w:val="24"/>
          <w:szCs w:val="24"/>
        </w:rPr>
        <w:t>р</w:t>
      </w:r>
      <w:r w:rsidRPr="00B4175F">
        <w:rPr>
          <w:rFonts w:asciiTheme="majorHAnsi" w:hAnsiTheme="majorHAnsi"/>
          <w:bCs/>
          <w:sz w:val="24"/>
          <w:szCs w:val="24"/>
        </w:rPr>
        <w:t>того этажа существующего учебного заведения, который был в аренде. Аренд</w:t>
      </w:r>
      <w:r w:rsidRPr="00B4175F">
        <w:rPr>
          <w:rFonts w:asciiTheme="majorHAnsi" w:hAnsiTheme="majorHAnsi"/>
          <w:bCs/>
          <w:sz w:val="24"/>
          <w:szCs w:val="24"/>
        </w:rPr>
        <w:t>а</w:t>
      </w:r>
      <w:r w:rsidRPr="00B4175F">
        <w:rPr>
          <w:rFonts w:asciiTheme="majorHAnsi" w:hAnsiTheme="majorHAnsi"/>
          <w:bCs/>
          <w:sz w:val="24"/>
          <w:szCs w:val="24"/>
        </w:rPr>
        <w:t>торов перевели в другое помещение, а этаж отдали под новые учебные места.</w:t>
      </w:r>
    </w:p>
    <w:p w:rsidR="00B4175F" w:rsidRPr="00B4175F" w:rsidRDefault="00B4175F" w:rsidP="00B4175F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B4175F">
        <w:rPr>
          <w:rFonts w:asciiTheme="majorHAnsi" w:hAnsiTheme="majorHAnsi"/>
          <w:b/>
          <w:bCs/>
          <w:sz w:val="24"/>
          <w:szCs w:val="24"/>
        </w:rPr>
        <w:t>ЦИФРА</w:t>
      </w:r>
      <w:r w:rsidRPr="00B4175F">
        <w:rPr>
          <w:rFonts w:asciiTheme="majorHAnsi" w:hAnsiTheme="majorHAnsi"/>
          <w:bCs/>
          <w:sz w:val="24"/>
          <w:szCs w:val="24"/>
        </w:rPr>
        <w:br/>
      </w:r>
      <w:r w:rsidRPr="00B4175F">
        <w:rPr>
          <w:rFonts w:asciiTheme="majorHAnsi" w:hAnsiTheme="majorHAnsi"/>
          <w:bCs/>
          <w:i/>
          <w:iCs/>
          <w:sz w:val="24"/>
          <w:szCs w:val="24"/>
        </w:rPr>
        <w:t>40 тысяч детей предположительно пойдут в первый класс в 2020 году в Новос</w:t>
      </w:r>
      <w:r w:rsidRPr="00B4175F">
        <w:rPr>
          <w:rFonts w:asciiTheme="majorHAnsi" w:hAnsiTheme="majorHAnsi"/>
          <w:bCs/>
          <w:i/>
          <w:iCs/>
          <w:sz w:val="24"/>
          <w:szCs w:val="24"/>
        </w:rPr>
        <w:t>и</w:t>
      </w:r>
      <w:r w:rsidRPr="00B4175F">
        <w:rPr>
          <w:rFonts w:asciiTheme="majorHAnsi" w:hAnsiTheme="majorHAnsi"/>
          <w:bCs/>
          <w:i/>
          <w:iCs/>
          <w:sz w:val="24"/>
          <w:szCs w:val="24"/>
        </w:rPr>
        <w:t>бирской области. К 2024 году число первоклассников может достигнуть 70 тысяч.</w:t>
      </w:r>
    </w:p>
    <w:p w:rsidR="00B4175F" w:rsidRDefault="00B4175F" w:rsidP="00B4175F">
      <w:pPr>
        <w:spacing w:after="0" w:line="240" w:lineRule="auto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B4175F">
        <w:rPr>
          <w:rFonts w:asciiTheme="majorHAnsi" w:hAnsiTheme="majorHAnsi"/>
          <w:b/>
          <w:bCs/>
          <w:sz w:val="24"/>
          <w:szCs w:val="24"/>
        </w:rPr>
        <w:t>СПРАВКА</w:t>
      </w:r>
      <w:r w:rsidRPr="00B4175F">
        <w:rPr>
          <w:rFonts w:asciiTheme="majorHAnsi" w:hAnsiTheme="majorHAnsi"/>
          <w:bCs/>
          <w:sz w:val="24"/>
          <w:szCs w:val="24"/>
        </w:rPr>
        <w:br/>
      </w:r>
      <w:r w:rsidRPr="00B4175F">
        <w:rPr>
          <w:rFonts w:asciiTheme="majorHAnsi" w:hAnsiTheme="majorHAnsi"/>
          <w:bCs/>
          <w:i/>
          <w:iCs/>
          <w:sz w:val="24"/>
          <w:szCs w:val="24"/>
        </w:rPr>
        <w:t>В 2019 году в Новосибирской области построили 6 новых школ общей мощностью 4,4 тысячи мест. План до 2024 года — 48 школ в общей сложности на 27,8 тысячи мест.</w:t>
      </w:r>
    </w:p>
    <w:p w:rsidR="00B308DD" w:rsidRDefault="00B308DD" w:rsidP="00B4175F">
      <w:p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FA260E" w:rsidRPr="00E31B65" w:rsidRDefault="00B308DD" w:rsidP="005C20C6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«Я в школу сестренку веду» // Советская Сибирь. – 2020, № 6 (27682) (05 февр.). – С. 9</w:t>
      </w:r>
    </w:p>
    <w:sectPr w:rsidR="00FA260E" w:rsidRPr="00E31B65" w:rsidSect="00BF2677">
      <w:footerReference w:type="default" r:id="rId18"/>
      <w:pgSz w:w="11906" w:h="16838"/>
      <w:pgMar w:top="1440" w:right="1440" w:bottom="1440" w:left="1440" w:header="709" w:footer="709" w:gutter="0"/>
      <w:pgBorders w:display="firstPage"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2C" w:rsidRDefault="00F96B2C" w:rsidP="008162AF">
      <w:pPr>
        <w:spacing w:after="0" w:line="240" w:lineRule="auto"/>
      </w:pPr>
      <w:r>
        <w:separator/>
      </w:r>
    </w:p>
  </w:endnote>
  <w:endnote w:type="continuationSeparator" w:id="0">
    <w:p w:rsidR="00F96B2C" w:rsidRDefault="00F96B2C" w:rsidP="008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98400"/>
      <w:docPartObj>
        <w:docPartGallery w:val="Page Numbers (Bottom of Page)"/>
        <w:docPartUnique/>
      </w:docPartObj>
    </w:sdtPr>
    <w:sdtEndPr/>
    <w:sdtContent>
      <w:p w:rsidR="004C530F" w:rsidRDefault="004C53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77">
          <w:rPr>
            <w:noProof/>
          </w:rPr>
          <w:t>3</w:t>
        </w:r>
        <w:r>
          <w:fldChar w:fldCharType="end"/>
        </w:r>
      </w:p>
    </w:sdtContent>
  </w:sdt>
  <w:p w:rsidR="004C530F" w:rsidRDefault="004C53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2C" w:rsidRDefault="00F96B2C" w:rsidP="008162AF">
      <w:pPr>
        <w:spacing w:after="0" w:line="240" w:lineRule="auto"/>
      </w:pPr>
      <w:r>
        <w:separator/>
      </w:r>
    </w:p>
  </w:footnote>
  <w:footnote w:type="continuationSeparator" w:id="0">
    <w:p w:rsidR="00F96B2C" w:rsidRDefault="00F96B2C" w:rsidP="0081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20"/>
    <w:multiLevelType w:val="multilevel"/>
    <w:tmpl w:val="12B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0D07"/>
    <w:multiLevelType w:val="multilevel"/>
    <w:tmpl w:val="ECA6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0706"/>
    <w:multiLevelType w:val="multilevel"/>
    <w:tmpl w:val="4140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A45D3"/>
    <w:multiLevelType w:val="multilevel"/>
    <w:tmpl w:val="03D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B29D6"/>
    <w:multiLevelType w:val="hybridMultilevel"/>
    <w:tmpl w:val="FD287C6A"/>
    <w:lvl w:ilvl="0" w:tplc="B49C6C7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3908"/>
    <w:multiLevelType w:val="hybridMultilevel"/>
    <w:tmpl w:val="BBCA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6E9"/>
    <w:multiLevelType w:val="hybridMultilevel"/>
    <w:tmpl w:val="81426974"/>
    <w:lvl w:ilvl="0" w:tplc="14D48B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A271138"/>
    <w:multiLevelType w:val="multilevel"/>
    <w:tmpl w:val="AB7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00829"/>
    <w:multiLevelType w:val="multilevel"/>
    <w:tmpl w:val="6F2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68FA"/>
    <w:multiLevelType w:val="hybridMultilevel"/>
    <w:tmpl w:val="5E3A5EF2"/>
    <w:lvl w:ilvl="0" w:tplc="052254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31518B7"/>
    <w:multiLevelType w:val="multilevel"/>
    <w:tmpl w:val="AE9C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A2C25"/>
    <w:multiLevelType w:val="hybridMultilevel"/>
    <w:tmpl w:val="9F24C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17E5A"/>
    <w:multiLevelType w:val="multilevel"/>
    <w:tmpl w:val="0C5E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619F1"/>
    <w:multiLevelType w:val="hybridMultilevel"/>
    <w:tmpl w:val="48AA12D4"/>
    <w:lvl w:ilvl="0" w:tplc="CA780DB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1A46C7"/>
    <w:multiLevelType w:val="multilevel"/>
    <w:tmpl w:val="180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E7A65"/>
    <w:multiLevelType w:val="multilevel"/>
    <w:tmpl w:val="AA50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D6635"/>
    <w:multiLevelType w:val="multilevel"/>
    <w:tmpl w:val="8976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849BC"/>
    <w:multiLevelType w:val="hybridMultilevel"/>
    <w:tmpl w:val="63E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B1CB5"/>
    <w:multiLevelType w:val="multilevel"/>
    <w:tmpl w:val="035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12C8C"/>
    <w:multiLevelType w:val="hybridMultilevel"/>
    <w:tmpl w:val="6B6EB3CA"/>
    <w:lvl w:ilvl="0" w:tplc="CA780DB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9AA0136"/>
    <w:multiLevelType w:val="hybridMultilevel"/>
    <w:tmpl w:val="FE4406AC"/>
    <w:lvl w:ilvl="0" w:tplc="76CE5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435E0C"/>
    <w:multiLevelType w:val="hybridMultilevel"/>
    <w:tmpl w:val="875C683A"/>
    <w:lvl w:ilvl="0" w:tplc="CA780DB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BC365DF"/>
    <w:multiLevelType w:val="hybridMultilevel"/>
    <w:tmpl w:val="D49A9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11148"/>
    <w:multiLevelType w:val="multilevel"/>
    <w:tmpl w:val="5FE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33983"/>
    <w:multiLevelType w:val="hybridMultilevel"/>
    <w:tmpl w:val="2CC26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0468A"/>
    <w:multiLevelType w:val="hybridMultilevel"/>
    <w:tmpl w:val="52644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54F0"/>
    <w:multiLevelType w:val="multilevel"/>
    <w:tmpl w:val="6D1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C7A7B"/>
    <w:multiLevelType w:val="hybridMultilevel"/>
    <w:tmpl w:val="DB002B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DB7649"/>
    <w:multiLevelType w:val="hybridMultilevel"/>
    <w:tmpl w:val="606EF2EA"/>
    <w:lvl w:ilvl="0" w:tplc="CA780DB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F114FF3"/>
    <w:multiLevelType w:val="multilevel"/>
    <w:tmpl w:val="AEE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B02561"/>
    <w:multiLevelType w:val="hybridMultilevel"/>
    <w:tmpl w:val="6350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92591"/>
    <w:multiLevelType w:val="hybridMultilevel"/>
    <w:tmpl w:val="746608BE"/>
    <w:lvl w:ilvl="0" w:tplc="CA780D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654D3"/>
    <w:multiLevelType w:val="hybridMultilevel"/>
    <w:tmpl w:val="DFDEDE08"/>
    <w:lvl w:ilvl="0" w:tplc="CA780DB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8832E70"/>
    <w:multiLevelType w:val="multilevel"/>
    <w:tmpl w:val="83F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0524D"/>
    <w:multiLevelType w:val="multilevel"/>
    <w:tmpl w:val="124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C428C"/>
    <w:multiLevelType w:val="multilevel"/>
    <w:tmpl w:val="53E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F2EEB"/>
    <w:multiLevelType w:val="multilevel"/>
    <w:tmpl w:val="6B9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83E50"/>
    <w:multiLevelType w:val="multilevel"/>
    <w:tmpl w:val="A9A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243C7"/>
    <w:multiLevelType w:val="hybridMultilevel"/>
    <w:tmpl w:val="C10EB20C"/>
    <w:lvl w:ilvl="0" w:tplc="CA780DB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6A57170"/>
    <w:multiLevelType w:val="hybridMultilevel"/>
    <w:tmpl w:val="6154547C"/>
    <w:lvl w:ilvl="0" w:tplc="CA780D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327E4"/>
    <w:multiLevelType w:val="hybridMultilevel"/>
    <w:tmpl w:val="41B88FFE"/>
    <w:lvl w:ilvl="0" w:tplc="CA780D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C6A16"/>
    <w:multiLevelType w:val="multilevel"/>
    <w:tmpl w:val="23C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094EDD"/>
    <w:multiLevelType w:val="hybridMultilevel"/>
    <w:tmpl w:val="4E5A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0"/>
  </w:num>
  <w:num w:numId="4">
    <w:abstractNumId w:val="25"/>
  </w:num>
  <w:num w:numId="5">
    <w:abstractNumId w:val="9"/>
  </w:num>
  <w:num w:numId="6">
    <w:abstractNumId w:val="6"/>
  </w:num>
  <w:num w:numId="7">
    <w:abstractNumId w:val="18"/>
  </w:num>
  <w:num w:numId="8">
    <w:abstractNumId w:val="26"/>
  </w:num>
  <w:num w:numId="9">
    <w:abstractNumId w:val="30"/>
  </w:num>
  <w:num w:numId="10">
    <w:abstractNumId w:val="5"/>
  </w:num>
  <w:num w:numId="11">
    <w:abstractNumId w:val="29"/>
  </w:num>
  <w:num w:numId="12">
    <w:abstractNumId w:val="36"/>
  </w:num>
  <w:num w:numId="13">
    <w:abstractNumId w:val="23"/>
  </w:num>
  <w:num w:numId="14">
    <w:abstractNumId w:val="0"/>
  </w:num>
  <w:num w:numId="15">
    <w:abstractNumId w:val="37"/>
  </w:num>
  <w:num w:numId="16">
    <w:abstractNumId w:val="24"/>
  </w:num>
  <w:num w:numId="17">
    <w:abstractNumId w:val="14"/>
  </w:num>
  <w:num w:numId="18">
    <w:abstractNumId w:val="34"/>
  </w:num>
  <w:num w:numId="19">
    <w:abstractNumId w:val="13"/>
  </w:num>
  <w:num w:numId="20">
    <w:abstractNumId w:val="31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"/>
  </w:num>
  <w:num w:numId="26">
    <w:abstractNumId w:val="1"/>
  </w:num>
  <w:num w:numId="27">
    <w:abstractNumId w:val="28"/>
  </w:num>
  <w:num w:numId="28">
    <w:abstractNumId w:val="21"/>
  </w:num>
  <w:num w:numId="29">
    <w:abstractNumId w:val="38"/>
  </w:num>
  <w:num w:numId="30">
    <w:abstractNumId w:val="40"/>
  </w:num>
  <w:num w:numId="31">
    <w:abstractNumId w:val="32"/>
  </w:num>
  <w:num w:numId="32">
    <w:abstractNumId w:val="39"/>
  </w:num>
  <w:num w:numId="33">
    <w:abstractNumId w:val="19"/>
  </w:num>
  <w:num w:numId="34">
    <w:abstractNumId w:val="3"/>
  </w:num>
  <w:num w:numId="35">
    <w:abstractNumId w:val="27"/>
  </w:num>
  <w:num w:numId="36">
    <w:abstractNumId w:val="11"/>
  </w:num>
  <w:num w:numId="37">
    <w:abstractNumId w:val="22"/>
  </w:num>
  <w:num w:numId="38">
    <w:abstractNumId w:val="33"/>
  </w:num>
  <w:num w:numId="39">
    <w:abstractNumId w:val="35"/>
  </w:num>
  <w:num w:numId="40">
    <w:abstractNumId w:val="42"/>
  </w:num>
  <w:num w:numId="41">
    <w:abstractNumId w:val="16"/>
  </w:num>
  <w:num w:numId="42">
    <w:abstractNumId w:va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4"/>
    <w:rsid w:val="00022926"/>
    <w:rsid w:val="000232FF"/>
    <w:rsid w:val="0002343C"/>
    <w:rsid w:val="000238EE"/>
    <w:rsid w:val="000271E8"/>
    <w:rsid w:val="00055851"/>
    <w:rsid w:val="00070EC9"/>
    <w:rsid w:val="000914CF"/>
    <w:rsid w:val="000B0B98"/>
    <w:rsid w:val="000B5E34"/>
    <w:rsid w:val="000C703C"/>
    <w:rsid w:val="000F0FED"/>
    <w:rsid w:val="000F1AA5"/>
    <w:rsid w:val="000F23F5"/>
    <w:rsid w:val="000F7E7D"/>
    <w:rsid w:val="000F7FA3"/>
    <w:rsid w:val="00100E2C"/>
    <w:rsid w:val="00115282"/>
    <w:rsid w:val="00167441"/>
    <w:rsid w:val="0017377B"/>
    <w:rsid w:val="00176DB7"/>
    <w:rsid w:val="001800DF"/>
    <w:rsid w:val="00183003"/>
    <w:rsid w:val="00183684"/>
    <w:rsid w:val="0019486F"/>
    <w:rsid w:val="001970F8"/>
    <w:rsid w:val="001D7827"/>
    <w:rsid w:val="001E75E0"/>
    <w:rsid w:val="001F049F"/>
    <w:rsid w:val="001F5FCB"/>
    <w:rsid w:val="00203065"/>
    <w:rsid w:val="002229E1"/>
    <w:rsid w:val="00226B41"/>
    <w:rsid w:val="002274FC"/>
    <w:rsid w:val="00247D0D"/>
    <w:rsid w:val="00271A53"/>
    <w:rsid w:val="0028121C"/>
    <w:rsid w:val="002A16F4"/>
    <w:rsid w:val="002A68B9"/>
    <w:rsid w:val="002E215A"/>
    <w:rsid w:val="002E3A23"/>
    <w:rsid w:val="002F7443"/>
    <w:rsid w:val="00306D64"/>
    <w:rsid w:val="0031556D"/>
    <w:rsid w:val="00315EA3"/>
    <w:rsid w:val="00316268"/>
    <w:rsid w:val="00316D9B"/>
    <w:rsid w:val="00321559"/>
    <w:rsid w:val="00374AF5"/>
    <w:rsid w:val="00393E00"/>
    <w:rsid w:val="003A21E6"/>
    <w:rsid w:val="003A6321"/>
    <w:rsid w:val="003B5F84"/>
    <w:rsid w:val="003C21D3"/>
    <w:rsid w:val="003E05BB"/>
    <w:rsid w:val="003E3051"/>
    <w:rsid w:val="00401C18"/>
    <w:rsid w:val="00426980"/>
    <w:rsid w:val="004332B7"/>
    <w:rsid w:val="00436554"/>
    <w:rsid w:val="00440C34"/>
    <w:rsid w:val="00461C71"/>
    <w:rsid w:val="00474AFB"/>
    <w:rsid w:val="00476CED"/>
    <w:rsid w:val="00482AE1"/>
    <w:rsid w:val="00485D13"/>
    <w:rsid w:val="00495636"/>
    <w:rsid w:val="004B3805"/>
    <w:rsid w:val="004C1D01"/>
    <w:rsid w:val="004C40B1"/>
    <w:rsid w:val="004C44F1"/>
    <w:rsid w:val="004C530F"/>
    <w:rsid w:val="004C72AC"/>
    <w:rsid w:val="004C7D41"/>
    <w:rsid w:val="004E02D0"/>
    <w:rsid w:val="004E4F1B"/>
    <w:rsid w:val="004F06D0"/>
    <w:rsid w:val="004F7B83"/>
    <w:rsid w:val="00501427"/>
    <w:rsid w:val="00511B22"/>
    <w:rsid w:val="00530B80"/>
    <w:rsid w:val="005408CE"/>
    <w:rsid w:val="005542C2"/>
    <w:rsid w:val="00562193"/>
    <w:rsid w:val="00562732"/>
    <w:rsid w:val="005767B2"/>
    <w:rsid w:val="00576BC5"/>
    <w:rsid w:val="005A1996"/>
    <w:rsid w:val="005B50C9"/>
    <w:rsid w:val="005B6C47"/>
    <w:rsid w:val="005C20C6"/>
    <w:rsid w:val="005D7601"/>
    <w:rsid w:val="005E05EC"/>
    <w:rsid w:val="005E7A44"/>
    <w:rsid w:val="0060231D"/>
    <w:rsid w:val="006038E8"/>
    <w:rsid w:val="00625B3D"/>
    <w:rsid w:val="00673B0C"/>
    <w:rsid w:val="006A1BB8"/>
    <w:rsid w:val="006B7598"/>
    <w:rsid w:val="006B79E4"/>
    <w:rsid w:val="006C3C5F"/>
    <w:rsid w:val="006C4419"/>
    <w:rsid w:val="006C5BDD"/>
    <w:rsid w:val="006D0EA2"/>
    <w:rsid w:val="006D1AA8"/>
    <w:rsid w:val="006D5560"/>
    <w:rsid w:val="006E3B13"/>
    <w:rsid w:val="006F12D7"/>
    <w:rsid w:val="00713D55"/>
    <w:rsid w:val="00720122"/>
    <w:rsid w:val="00735A42"/>
    <w:rsid w:val="007410FE"/>
    <w:rsid w:val="00752521"/>
    <w:rsid w:val="00766B11"/>
    <w:rsid w:val="00784820"/>
    <w:rsid w:val="00785106"/>
    <w:rsid w:val="00785CDC"/>
    <w:rsid w:val="007860D3"/>
    <w:rsid w:val="007A3FE0"/>
    <w:rsid w:val="007C1CA4"/>
    <w:rsid w:val="007C37CA"/>
    <w:rsid w:val="007D3EE2"/>
    <w:rsid w:val="007E55BE"/>
    <w:rsid w:val="007F0E0A"/>
    <w:rsid w:val="007F5368"/>
    <w:rsid w:val="008031FA"/>
    <w:rsid w:val="008162AF"/>
    <w:rsid w:val="0085178D"/>
    <w:rsid w:val="008526BB"/>
    <w:rsid w:val="0085364A"/>
    <w:rsid w:val="00867C4D"/>
    <w:rsid w:val="00875B5B"/>
    <w:rsid w:val="008825EE"/>
    <w:rsid w:val="00893A78"/>
    <w:rsid w:val="008A211A"/>
    <w:rsid w:val="008C0235"/>
    <w:rsid w:val="008C2CAE"/>
    <w:rsid w:val="008C4F79"/>
    <w:rsid w:val="008C602C"/>
    <w:rsid w:val="008E0240"/>
    <w:rsid w:val="00900C62"/>
    <w:rsid w:val="009072DC"/>
    <w:rsid w:val="00926294"/>
    <w:rsid w:val="00954148"/>
    <w:rsid w:val="009610E0"/>
    <w:rsid w:val="009618EF"/>
    <w:rsid w:val="009712A7"/>
    <w:rsid w:val="00972657"/>
    <w:rsid w:val="00972A4E"/>
    <w:rsid w:val="00975BD5"/>
    <w:rsid w:val="00981584"/>
    <w:rsid w:val="00982E84"/>
    <w:rsid w:val="009A17BD"/>
    <w:rsid w:val="009D7799"/>
    <w:rsid w:val="009E35B7"/>
    <w:rsid w:val="00A0689E"/>
    <w:rsid w:val="00A17CE9"/>
    <w:rsid w:val="00A21499"/>
    <w:rsid w:val="00A25A2C"/>
    <w:rsid w:val="00A27B1A"/>
    <w:rsid w:val="00A30462"/>
    <w:rsid w:val="00A3721C"/>
    <w:rsid w:val="00A407C4"/>
    <w:rsid w:val="00A441D7"/>
    <w:rsid w:val="00A66EFD"/>
    <w:rsid w:val="00A7155D"/>
    <w:rsid w:val="00A81366"/>
    <w:rsid w:val="00A96EC1"/>
    <w:rsid w:val="00AA4F12"/>
    <w:rsid w:val="00AA4FE4"/>
    <w:rsid w:val="00AC5E6C"/>
    <w:rsid w:val="00AC6B02"/>
    <w:rsid w:val="00AD4656"/>
    <w:rsid w:val="00AD633E"/>
    <w:rsid w:val="00AE797D"/>
    <w:rsid w:val="00AF42C5"/>
    <w:rsid w:val="00B0669F"/>
    <w:rsid w:val="00B1204E"/>
    <w:rsid w:val="00B23286"/>
    <w:rsid w:val="00B24375"/>
    <w:rsid w:val="00B308DD"/>
    <w:rsid w:val="00B3140E"/>
    <w:rsid w:val="00B32D9F"/>
    <w:rsid w:val="00B410E2"/>
    <w:rsid w:val="00B4175F"/>
    <w:rsid w:val="00B438C7"/>
    <w:rsid w:val="00B4634B"/>
    <w:rsid w:val="00B547F5"/>
    <w:rsid w:val="00B550DB"/>
    <w:rsid w:val="00B6246E"/>
    <w:rsid w:val="00B73611"/>
    <w:rsid w:val="00B96114"/>
    <w:rsid w:val="00BA63EC"/>
    <w:rsid w:val="00BB3DAC"/>
    <w:rsid w:val="00BC2E6B"/>
    <w:rsid w:val="00BD3E5C"/>
    <w:rsid w:val="00BE2728"/>
    <w:rsid w:val="00BF2677"/>
    <w:rsid w:val="00C02D9C"/>
    <w:rsid w:val="00C166FA"/>
    <w:rsid w:val="00C243D1"/>
    <w:rsid w:val="00C37467"/>
    <w:rsid w:val="00C46347"/>
    <w:rsid w:val="00C5742B"/>
    <w:rsid w:val="00C75C90"/>
    <w:rsid w:val="00C85214"/>
    <w:rsid w:val="00CC4ED2"/>
    <w:rsid w:val="00CD0804"/>
    <w:rsid w:val="00CD1A2C"/>
    <w:rsid w:val="00CD415D"/>
    <w:rsid w:val="00CE4C7A"/>
    <w:rsid w:val="00CF1BD8"/>
    <w:rsid w:val="00CF4C15"/>
    <w:rsid w:val="00CF7F72"/>
    <w:rsid w:val="00CF7FE4"/>
    <w:rsid w:val="00D346FE"/>
    <w:rsid w:val="00D34A86"/>
    <w:rsid w:val="00D374DE"/>
    <w:rsid w:val="00D463F4"/>
    <w:rsid w:val="00D52600"/>
    <w:rsid w:val="00D66BFA"/>
    <w:rsid w:val="00D73080"/>
    <w:rsid w:val="00D9591E"/>
    <w:rsid w:val="00DF12AC"/>
    <w:rsid w:val="00DF3546"/>
    <w:rsid w:val="00E01FF0"/>
    <w:rsid w:val="00E1157F"/>
    <w:rsid w:val="00E20F2A"/>
    <w:rsid w:val="00E31B65"/>
    <w:rsid w:val="00E34DD6"/>
    <w:rsid w:val="00E468B2"/>
    <w:rsid w:val="00E57CED"/>
    <w:rsid w:val="00E726D5"/>
    <w:rsid w:val="00E87CDB"/>
    <w:rsid w:val="00EA5D93"/>
    <w:rsid w:val="00EB7368"/>
    <w:rsid w:val="00EC6902"/>
    <w:rsid w:val="00EC6C55"/>
    <w:rsid w:val="00EE3CFF"/>
    <w:rsid w:val="00F04B53"/>
    <w:rsid w:val="00F44EA2"/>
    <w:rsid w:val="00F53AB0"/>
    <w:rsid w:val="00F7125B"/>
    <w:rsid w:val="00F72582"/>
    <w:rsid w:val="00F740D8"/>
    <w:rsid w:val="00F96B2C"/>
    <w:rsid w:val="00FA18B4"/>
    <w:rsid w:val="00FA260E"/>
    <w:rsid w:val="00FB218D"/>
    <w:rsid w:val="00FB4F50"/>
    <w:rsid w:val="00FC18F0"/>
    <w:rsid w:val="00FC6A36"/>
    <w:rsid w:val="00FD49D5"/>
    <w:rsid w:val="00FE6862"/>
    <w:rsid w:val="00FF161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7"/>
  </w:style>
  <w:style w:type="paragraph" w:styleId="1">
    <w:name w:val="heading 1"/>
    <w:basedOn w:val="a"/>
    <w:next w:val="a"/>
    <w:link w:val="10"/>
    <w:uiPriority w:val="9"/>
    <w:qFormat/>
    <w:rsid w:val="00673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C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8162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4B53"/>
    <w:pPr>
      <w:tabs>
        <w:tab w:val="right" w:leader="dot" w:pos="9016"/>
      </w:tabs>
      <w:spacing w:before="240" w:after="120"/>
    </w:pPr>
    <w:rPr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162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2AF"/>
  </w:style>
  <w:style w:type="paragraph" w:styleId="a9">
    <w:name w:val="footer"/>
    <w:basedOn w:val="a"/>
    <w:link w:val="aa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2AF"/>
  </w:style>
  <w:style w:type="paragraph" w:styleId="21">
    <w:name w:val="toc 2"/>
    <w:basedOn w:val="a"/>
    <w:next w:val="a"/>
    <w:autoRedefine/>
    <w:uiPriority w:val="39"/>
    <w:unhideWhenUsed/>
    <w:rsid w:val="008162AF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162A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162AF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62AF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62AF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62AF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62AF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62AF"/>
    <w:pPr>
      <w:spacing w:after="0"/>
      <w:ind w:left="1760"/>
    </w:pPr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603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F23F5"/>
    <w:rPr>
      <w:b/>
      <w:bCs/>
    </w:rPr>
  </w:style>
  <w:style w:type="paragraph" w:styleId="ae">
    <w:name w:val="List Paragraph"/>
    <w:basedOn w:val="a"/>
    <w:uiPriority w:val="34"/>
    <w:qFormat/>
    <w:rsid w:val="00E1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7"/>
  </w:style>
  <w:style w:type="paragraph" w:styleId="1">
    <w:name w:val="heading 1"/>
    <w:basedOn w:val="a"/>
    <w:next w:val="a"/>
    <w:link w:val="10"/>
    <w:uiPriority w:val="9"/>
    <w:qFormat/>
    <w:rsid w:val="00673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C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8162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4B53"/>
    <w:pPr>
      <w:tabs>
        <w:tab w:val="right" w:leader="dot" w:pos="9016"/>
      </w:tabs>
      <w:spacing w:before="240" w:after="120"/>
    </w:pPr>
    <w:rPr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162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2AF"/>
  </w:style>
  <w:style w:type="paragraph" w:styleId="a9">
    <w:name w:val="footer"/>
    <w:basedOn w:val="a"/>
    <w:link w:val="aa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2AF"/>
  </w:style>
  <w:style w:type="paragraph" w:styleId="21">
    <w:name w:val="toc 2"/>
    <w:basedOn w:val="a"/>
    <w:next w:val="a"/>
    <w:autoRedefine/>
    <w:uiPriority w:val="39"/>
    <w:unhideWhenUsed/>
    <w:rsid w:val="008162AF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162A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162AF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62AF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62AF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62AF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62AF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62AF"/>
    <w:pPr>
      <w:spacing w:after="0"/>
      <w:ind w:left="1760"/>
    </w:pPr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603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F23F5"/>
    <w:rPr>
      <w:b/>
      <w:bCs/>
    </w:rPr>
  </w:style>
  <w:style w:type="paragraph" w:styleId="ae">
    <w:name w:val="List Paragraph"/>
    <w:basedOn w:val="a"/>
    <w:uiPriority w:val="34"/>
    <w:qFormat/>
    <w:rsid w:val="00E1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139">
          <w:marLeft w:val="0"/>
          <w:marRight w:val="245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74">
          <w:marLeft w:val="0"/>
          <w:marRight w:val="599"/>
          <w:marTop w:val="0"/>
          <w:marBottom w:val="24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675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65">
          <w:marLeft w:val="0"/>
          <w:marRight w:val="486"/>
          <w:marTop w:val="0"/>
          <w:marBottom w:val="194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2004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nalog.ru/rn54/fl/interest/tax_deduc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nalog.ru/rn54/fl/interest/tax_deduction/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xn--b1aecnthebc1acj.xn--p1ai/%D0%92%D1%8B%D1%87%D0%B8%D1%82%D0%B0%D0%BD%D0%B8%D0%B5-%D0%B4%D0%BB%D1%8F-%D1%83%D0%BC%D0%BD%D0%BE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088D-A75C-4150-91D5-830E3135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22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1</cp:lastModifiedBy>
  <cp:revision>140</cp:revision>
  <dcterms:created xsi:type="dcterms:W3CDTF">2018-01-09T10:44:00Z</dcterms:created>
  <dcterms:modified xsi:type="dcterms:W3CDTF">2020-02-28T05:42:00Z</dcterms:modified>
</cp:coreProperties>
</file>